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05B0" w:rsidRDefault="00D92ACF" w:rsidP="00AC25D2">
      <w:pPr>
        <w:jc w:val="center"/>
        <w:rPr>
          <w:b/>
          <w:bCs/>
          <w:sz w:val="28"/>
          <w:szCs w:val="28"/>
        </w:rPr>
      </w:pPr>
      <w:r>
        <w:rPr>
          <w:b/>
          <w:bCs/>
          <w:noProof/>
          <w:sz w:val="28"/>
          <w:szCs w:val="28"/>
        </w:rPr>
        <w:drawing>
          <wp:inline distT="0" distB="0" distL="0" distR="0">
            <wp:extent cx="581025" cy="666750"/>
            <wp:effectExtent l="0" t="0" r="9525" b="0"/>
            <wp:docPr id="1" name="Рисунок 1" descr="kur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kurski"/>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1025" cy="666750"/>
                    </a:xfrm>
                    <a:prstGeom prst="rect">
                      <a:avLst/>
                    </a:prstGeom>
                    <a:noFill/>
                    <a:ln>
                      <a:noFill/>
                    </a:ln>
                  </pic:spPr>
                </pic:pic>
              </a:graphicData>
            </a:graphic>
          </wp:inline>
        </w:drawing>
      </w:r>
    </w:p>
    <w:p w:rsidR="002305B0" w:rsidRPr="00884FA7" w:rsidRDefault="002305B0" w:rsidP="00E35F14">
      <w:pPr>
        <w:jc w:val="center"/>
        <w:rPr>
          <w:b/>
          <w:bCs/>
          <w:w w:val="115"/>
          <w:sz w:val="28"/>
          <w:szCs w:val="28"/>
        </w:rPr>
      </w:pPr>
      <w:r w:rsidRPr="00884FA7">
        <w:rPr>
          <w:b/>
          <w:bCs/>
          <w:caps/>
          <w:w w:val="115"/>
          <w:sz w:val="28"/>
          <w:szCs w:val="28"/>
        </w:rPr>
        <w:t>Контрольно-счетный орган</w:t>
      </w:r>
      <w:r w:rsidRPr="00884FA7">
        <w:rPr>
          <w:b/>
          <w:bCs/>
          <w:w w:val="115"/>
          <w:sz w:val="28"/>
          <w:szCs w:val="28"/>
        </w:rPr>
        <w:t xml:space="preserve"> </w:t>
      </w:r>
    </w:p>
    <w:p w:rsidR="002305B0" w:rsidRPr="00884FA7" w:rsidRDefault="002305B0" w:rsidP="00E35F14">
      <w:pPr>
        <w:jc w:val="center"/>
        <w:rPr>
          <w:b/>
          <w:bCs/>
          <w:w w:val="115"/>
          <w:sz w:val="28"/>
          <w:szCs w:val="28"/>
        </w:rPr>
      </w:pPr>
      <w:r w:rsidRPr="00884FA7">
        <w:rPr>
          <w:b/>
          <w:bCs/>
          <w:caps/>
          <w:w w:val="115"/>
          <w:sz w:val="28"/>
          <w:szCs w:val="28"/>
        </w:rPr>
        <w:t>Курского муниципального района Ставропольского края</w:t>
      </w:r>
    </w:p>
    <w:p w:rsidR="002305B0" w:rsidRDefault="002305B0" w:rsidP="00E35F14">
      <w:pPr>
        <w:jc w:val="center"/>
        <w:rPr>
          <w:b/>
          <w:bCs/>
          <w:w w:val="115"/>
          <w:sz w:val="16"/>
          <w:szCs w:val="16"/>
        </w:rPr>
      </w:pPr>
      <w:r w:rsidRPr="00884FA7">
        <w:rPr>
          <w:b/>
          <w:bCs/>
          <w:w w:val="115"/>
          <w:sz w:val="16"/>
          <w:szCs w:val="16"/>
        </w:rPr>
        <w:t>Школьный пер., д. 12, с-ца Курская, 357850 Тел.: 8(87964)6-46-14, 6-46-12, факс 6-</w:t>
      </w:r>
      <w:r>
        <w:rPr>
          <w:b/>
          <w:bCs/>
          <w:w w:val="115"/>
          <w:sz w:val="16"/>
          <w:szCs w:val="16"/>
        </w:rPr>
        <w:t>46-12</w:t>
      </w:r>
      <w:r w:rsidRPr="00884FA7">
        <w:rPr>
          <w:b/>
          <w:bCs/>
          <w:w w:val="115"/>
          <w:sz w:val="16"/>
          <w:szCs w:val="16"/>
        </w:rPr>
        <w:t xml:space="preserve">, </w:t>
      </w:r>
      <w:hyperlink r:id="rId7" w:history="1">
        <w:r w:rsidRPr="009F6181">
          <w:rPr>
            <w:rStyle w:val="a5"/>
            <w:b/>
            <w:bCs/>
            <w:w w:val="115"/>
            <w:sz w:val="16"/>
            <w:szCs w:val="16"/>
            <w:lang w:val="en-US"/>
          </w:rPr>
          <w:t>KSOKMR</w:t>
        </w:r>
        <w:r w:rsidRPr="009F6181">
          <w:rPr>
            <w:rStyle w:val="a5"/>
            <w:b/>
            <w:bCs/>
            <w:w w:val="115"/>
            <w:sz w:val="16"/>
            <w:szCs w:val="16"/>
          </w:rPr>
          <w:t>@</w:t>
        </w:r>
        <w:r w:rsidRPr="009F6181">
          <w:rPr>
            <w:rStyle w:val="a5"/>
            <w:b/>
            <w:bCs/>
            <w:w w:val="115"/>
            <w:sz w:val="16"/>
            <w:szCs w:val="16"/>
            <w:lang w:val="en-US"/>
          </w:rPr>
          <w:t>yandex</w:t>
        </w:r>
        <w:r w:rsidRPr="009F6181">
          <w:rPr>
            <w:rStyle w:val="a5"/>
            <w:b/>
            <w:bCs/>
            <w:w w:val="115"/>
            <w:sz w:val="16"/>
            <w:szCs w:val="16"/>
          </w:rPr>
          <w:t>.</w:t>
        </w:r>
        <w:r w:rsidRPr="009F6181">
          <w:rPr>
            <w:rStyle w:val="a5"/>
            <w:b/>
            <w:bCs/>
            <w:w w:val="115"/>
            <w:sz w:val="16"/>
            <w:szCs w:val="16"/>
            <w:lang w:val="en-US"/>
          </w:rPr>
          <w:t>ru</w:t>
        </w:r>
      </w:hyperlink>
    </w:p>
    <w:p w:rsidR="002305B0" w:rsidRDefault="002305B0" w:rsidP="00E35F14">
      <w:pPr>
        <w:jc w:val="center"/>
        <w:rPr>
          <w:sz w:val="28"/>
          <w:szCs w:val="28"/>
        </w:rPr>
      </w:pPr>
      <w:r>
        <w:rPr>
          <w:b/>
          <w:bCs/>
          <w:w w:val="115"/>
          <w:sz w:val="16"/>
          <w:szCs w:val="16"/>
        </w:rPr>
        <w:t>____________________________________________________________________________________________________</w:t>
      </w:r>
    </w:p>
    <w:p w:rsidR="002305B0" w:rsidRDefault="002305B0" w:rsidP="00B23FCD">
      <w:pPr>
        <w:tabs>
          <w:tab w:val="left" w:pos="7620"/>
          <w:tab w:val="right" w:pos="9355"/>
        </w:tabs>
        <w:jc w:val="right"/>
        <w:rPr>
          <w:sz w:val="28"/>
          <w:szCs w:val="28"/>
        </w:rPr>
      </w:pPr>
      <w:r>
        <w:rPr>
          <w:sz w:val="28"/>
          <w:szCs w:val="28"/>
        </w:rPr>
        <w:t>Утверждаю:</w:t>
      </w:r>
    </w:p>
    <w:p w:rsidR="002305B0" w:rsidRPr="00623EA4" w:rsidRDefault="002305B0" w:rsidP="00B23FCD">
      <w:pPr>
        <w:pStyle w:val="2"/>
        <w:jc w:val="right"/>
        <w:rPr>
          <w:b w:val="0"/>
          <w:bCs w:val="0"/>
          <w:lang w:val="ru-RU"/>
        </w:rPr>
      </w:pPr>
      <w:r>
        <w:rPr>
          <w:b w:val="0"/>
          <w:bCs w:val="0"/>
          <w:lang w:val="ru-RU"/>
        </w:rPr>
        <w:t>П</w:t>
      </w:r>
      <w:r w:rsidRPr="00623EA4">
        <w:rPr>
          <w:b w:val="0"/>
          <w:bCs w:val="0"/>
          <w:lang w:val="ru-RU"/>
        </w:rPr>
        <w:t>редседател</w:t>
      </w:r>
      <w:r>
        <w:rPr>
          <w:b w:val="0"/>
          <w:bCs w:val="0"/>
          <w:lang w:val="ru-RU"/>
        </w:rPr>
        <w:t>ь</w:t>
      </w:r>
    </w:p>
    <w:p w:rsidR="002305B0" w:rsidRPr="00623EA4" w:rsidRDefault="002305B0" w:rsidP="00B23FCD">
      <w:pPr>
        <w:pStyle w:val="2"/>
        <w:jc w:val="right"/>
        <w:rPr>
          <w:b w:val="0"/>
          <w:bCs w:val="0"/>
          <w:lang w:val="ru-RU"/>
        </w:rPr>
      </w:pPr>
      <w:r w:rsidRPr="00623EA4">
        <w:rPr>
          <w:b w:val="0"/>
          <w:bCs w:val="0"/>
          <w:lang w:val="ru-RU"/>
        </w:rPr>
        <w:t>Контрольно-счётного органа</w:t>
      </w:r>
    </w:p>
    <w:p w:rsidR="002305B0" w:rsidRPr="00623EA4" w:rsidRDefault="002305B0" w:rsidP="00B23FCD">
      <w:pPr>
        <w:pStyle w:val="2"/>
        <w:jc w:val="right"/>
        <w:rPr>
          <w:b w:val="0"/>
          <w:bCs w:val="0"/>
          <w:lang w:val="ru-RU"/>
        </w:rPr>
      </w:pPr>
      <w:r w:rsidRPr="00623EA4">
        <w:rPr>
          <w:b w:val="0"/>
          <w:bCs w:val="0"/>
          <w:lang w:val="ru-RU"/>
        </w:rPr>
        <w:t>Курского муниципального района</w:t>
      </w:r>
    </w:p>
    <w:p w:rsidR="002305B0" w:rsidRPr="00623EA4" w:rsidRDefault="002305B0" w:rsidP="00B23FCD">
      <w:pPr>
        <w:shd w:val="clear" w:color="auto" w:fill="FFFFFF"/>
        <w:jc w:val="right"/>
        <w:rPr>
          <w:sz w:val="28"/>
          <w:szCs w:val="28"/>
        </w:rPr>
      </w:pPr>
      <w:r w:rsidRPr="00623EA4">
        <w:rPr>
          <w:sz w:val="28"/>
          <w:szCs w:val="28"/>
        </w:rPr>
        <w:t>Ставропольского края</w:t>
      </w:r>
    </w:p>
    <w:p w:rsidR="002305B0" w:rsidRPr="00623EA4" w:rsidRDefault="002305B0" w:rsidP="00B23FCD">
      <w:pPr>
        <w:shd w:val="clear" w:color="auto" w:fill="FFFFFF"/>
        <w:jc w:val="right"/>
        <w:rPr>
          <w:sz w:val="28"/>
          <w:szCs w:val="28"/>
        </w:rPr>
      </w:pPr>
      <w:r>
        <w:rPr>
          <w:sz w:val="28"/>
          <w:szCs w:val="28"/>
        </w:rPr>
        <w:t>_____________</w:t>
      </w:r>
      <w:r w:rsidRPr="00623EA4">
        <w:rPr>
          <w:sz w:val="28"/>
          <w:szCs w:val="28"/>
        </w:rPr>
        <w:t xml:space="preserve"> </w:t>
      </w:r>
      <w:r>
        <w:rPr>
          <w:sz w:val="28"/>
          <w:szCs w:val="28"/>
        </w:rPr>
        <w:t>А.А. Оганесян</w:t>
      </w:r>
    </w:p>
    <w:p w:rsidR="002305B0" w:rsidRPr="00623EA4" w:rsidRDefault="002305B0" w:rsidP="00B23FCD">
      <w:pPr>
        <w:shd w:val="clear" w:color="auto" w:fill="FFFFFF"/>
        <w:jc w:val="right"/>
        <w:rPr>
          <w:b/>
          <w:bCs/>
          <w:sz w:val="28"/>
          <w:szCs w:val="28"/>
        </w:rPr>
      </w:pPr>
      <w:r>
        <w:rPr>
          <w:b/>
          <w:bCs/>
          <w:sz w:val="28"/>
          <w:szCs w:val="28"/>
        </w:rPr>
        <w:t>_________________________</w:t>
      </w:r>
    </w:p>
    <w:p w:rsidR="002305B0" w:rsidRDefault="002305B0" w:rsidP="00E35F14">
      <w:pPr>
        <w:jc w:val="center"/>
        <w:rPr>
          <w:b/>
          <w:bCs/>
          <w:sz w:val="28"/>
          <w:szCs w:val="28"/>
        </w:rPr>
      </w:pPr>
    </w:p>
    <w:p w:rsidR="002305B0" w:rsidRPr="00177B75" w:rsidRDefault="002305B0" w:rsidP="00E35F14">
      <w:pPr>
        <w:jc w:val="center"/>
        <w:rPr>
          <w:b/>
          <w:bCs/>
          <w:sz w:val="28"/>
          <w:szCs w:val="28"/>
        </w:rPr>
      </w:pPr>
      <w:r w:rsidRPr="00177B75">
        <w:rPr>
          <w:b/>
          <w:bCs/>
          <w:sz w:val="28"/>
          <w:szCs w:val="28"/>
        </w:rPr>
        <w:t>ОТЧЕТ</w:t>
      </w:r>
    </w:p>
    <w:p w:rsidR="002305B0" w:rsidRPr="00177B75" w:rsidRDefault="002305B0" w:rsidP="00AC25D2">
      <w:pPr>
        <w:jc w:val="center"/>
        <w:rPr>
          <w:b/>
          <w:bCs/>
          <w:sz w:val="28"/>
          <w:szCs w:val="28"/>
        </w:rPr>
      </w:pPr>
      <w:r w:rsidRPr="00177B75">
        <w:rPr>
          <w:b/>
          <w:bCs/>
          <w:sz w:val="28"/>
          <w:szCs w:val="28"/>
        </w:rPr>
        <w:t>о результатах</w:t>
      </w:r>
      <w:r>
        <w:rPr>
          <w:b/>
          <w:bCs/>
          <w:sz w:val="28"/>
          <w:szCs w:val="28"/>
        </w:rPr>
        <w:t xml:space="preserve"> контрольного мероприятия</w:t>
      </w:r>
    </w:p>
    <w:p w:rsidR="002305B0" w:rsidRDefault="002305B0" w:rsidP="00AC25D2">
      <w:pPr>
        <w:jc w:val="center"/>
        <w:rPr>
          <w:sz w:val="28"/>
          <w:szCs w:val="28"/>
        </w:rPr>
      </w:pPr>
      <w:r w:rsidRPr="003C466B">
        <w:rPr>
          <w:sz w:val="28"/>
          <w:szCs w:val="28"/>
        </w:rPr>
        <w:t>«Проверка законности использования бюджетных средств муниципального казенного учреждения  Курского муниципального района Ставропольского края «</w:t>
      </w:r>
      <w:bookmarkStart w:id="0" w:name="_GoBack"/>
      <w:bookmarkEnd w:id="0"/>
      <w:r w:rsidRPr="003C466B">
        <w:rPr>
          <w:sz w:val="28"/>
          <w:szCs w:val="28"/>
        </w:rPr>
        <w:t>Единая дежурно-диспетчерская служба» за 2015-2016 годы и истекший период 2017 года».</w:t>
      </w:r>
    </w:p>
    <w:p w:rsidR="002305B0" w:rsidRPr="00177B75" w:rsidRDefault="002305B0" w:rsidP="00AC25D2">
      <w:pPr>
        <w:pStyle w:val="ConsNormal"/>
        <w:widowControl/>
        <w:tabs>
          <w:tab w:val="left" w:pos="1800"/>
        </w:tabs>
        <w:ind w:firstLine="0"/>
        <w:jc w:val="both"/>
        <w:rPr>
          <w:rFonts w:ascii="Times New Roman" w:hAnsi="Times New Roman" w:cs="Times New Roman"/>
          <w:sz w:val="28"/>
          <w:szCs w:val="28"/>
        </w:rPr>
      </w:pPr>
      <w:r>
        <w:rPr>
          <w:rFonts w:ascii="Times New Roman" w:hAnsi="Times New Roman" w:cs="Times New Roman"/>
          <w:sz w:val="28"/>
          <w:szCs w:val="28"/>
        </w:rPr>
        <w:t xml:space="preserve">станица </w:t>
      </w:r>
      <w:r w:rsidRPr="007360E2">
        <w:rPr>
          <w:rFonts w:ascii="Times New Roman" w:hAnsi="Times New Roman" w:cs="Times New Roman"/>
          <w:sz w:val="28"/>
          <w:szCs w:val="28"/>
        </w:rPr>
        <w:t xml:space="preserve">Курская                                       </w:t>
      </w:r>
      <w:r>
        <w:rPr>
          <w:rFonts w:ascii="Times New Roman" w:hAnsi="Times New Roman" w:cs="Times New Roman"/>
          <w:sz w:val="28"/>
          <w:szCs w:val="28"/>
        </w:rPr>
        <w:t xml:space="preserve">                  </w:t>
      </w:r>
      <w:r w:rsidRPr="007360E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360E2">
        <w:rPr>
          <w:rFonts w:ascii="Times New Roman" w:hAnsi="Times New Roman" w:cs="Times New Roman"/>
          <w:sz w:val="28"/>
          <w:szCs w:val="28"/>
        </w:rPr>
        <w:t>«</w:t>
      </w:r>
      <w:r>
        <w:rPr>
          <w:rFonts w:ascii="Times New Roman" w:hAnsi="Times New Roman" w:cs="Times New Roman"/>
          <w:sz w:val="28"/>
          <w:szCs w:val="28"/>
        </w:rPr>
        <w:t>30</w:t>
      </w:r>
      <w:r w:rsidRPr="007360E2">
        <w:rPr>
          <w:rFonts w:ascii="Times New Roman" w:hAnsi="Times New Roman" w:cs="Times New Roman"/>
          <w:sz w:val="28"/>
          <w:szCs w:val="28"/>
        </w:rPr>
        <w:t xml:space="preserve">» </w:t>
      </w:r>
      <w:r>
        <w:rPr>
          <w:rFonts w:ascii="Times New Roman" w:hAnsi="Times New Roman" w:cs="Times New Roman"/>
          <w:sz w:val="28"/>
          <w:szCs w:val="28"/>
        </w:rPr>
        <w:t>июня</w:t>
      </w:r>
      <w:r w:rsidRPr="007360E2">
        <w:rPr>
          <w:rFonts w:ascii="Times New Roman" w:hAnsi="Times New Roman" w:cs="Times New Roman"/>
          <w:sz w:val="28"/>
          <w:szCs w:val="28"/>
        </w:rPr>
        <w:t xml:space="preserve"> 201</w:t>
      </w:r>
      <w:r>
        <w:rPr>
          <w:rFonts w:ascii="Times New Roman" w:hAnsi="Times New Roman" w:cs="Times New Roman"/>
          <w:sz w:val="28"/>
          <w:szCs w:val="28"/>
        </w:rPr>
        <w:t xml:space="preserve">7 </w:t>
      </w:r>
      <w:r w:rsidRPr="007360E2">
        <w:rPr>
          <w:rFonts w:ascii="Times New Roman" w:hAnsi="Times New Roman" w:cs="Times New Roman"/>
          <w:sz w:val="28"/>
          <w:szCs w:val="28"/>
        </w:rPr>
        <w:t>года</w:t>
      </w:r>
    </w:p>
    <w:p w:rsidR="002305B0" w:rsidRPr="00177B75" w:rsidRDefault="002305B0" w:rsidP="00AC25D2">
      <w:pPr>
        <w:pStyle w:val="ConsNormal"/>
        <w:widowControl/>
        <w:tabs>
          <w:tab w:val="left" w:pos="1800"/>
        </w:tabs>
        <w:ind w:firstLine="540"/>
        <w:jc w:val="both"/>
        <w:rPr>
          <w:rFonts w:ascii="Times New Roman" w:hAnsi="Times New Roman" w:cs="Times New Roman"/>
          <w:sz w:val="28"/>
          <w:szCs w:val="28"/>
        </w:rPr>
      </w:pPr>
    </w:p>
    <w:p w:rsidR="002305B0" w:rsidRDefault="002305B0" w:rsidP="002C4D44">
      <w:pPr>
        <w:pStyle w:val="a6"/>
        <w:ind w:firstLine="708"/>
        <w:jc w:val="both"/>
        <w:rPr>
          <w:sz w:val="28"/>
          <w:szCs w:val="28"/>
        </w:rPr>
      </w:pPr>
      <w:r w:rsidRPr="00547FD4">
        <w:rPr>
          <w:b/>
          <w:bCs/>
          <w:sz w:val="28"/>
          <w:szCs w:val="28"/>
        </w:rPr>
        <w:t>Основание для проведения контрольного мероприятия:</w:t>
      </w:r>
      <w:r>
        <w:rPr>
          <w:sz w:val="28"/>
          <w:szCs w:val="28"/>
        </w:rPr>
        <w:t xml:space="preserve"> </w:t>
      </w:r>
      <w:r w:rsidRPr="0070747F">
        <w:rPr>
          <w:sz w:val="28"/>
          <w:szCs w:val="28"/>
        </w:rPr>
        <w:t>п.</w:t>
      </w:r>
      <w:r>
        <w:rPr>
          <w:sz w:val="28"/>
          <w:szCs w:val="28"/>
        </w:rPr>
        <w:t xml:space="preserve"> </w:t>
      </w:r>
      <w:r w:rsidRPr="0070747F">
        <w:rPr>
          <w:sz w:val="28"/>
          <w:szCs w:val="28"/>
        </w:rPr>
        <w:t>2.</w:t>
      </w:r>
      <w:r>
        <w:rPr>
          <w:sz w:val="28"/>
          <w:szCs w:val="28"/>
        </w:rPr>
        <w:t>3</w:t>
      </w:r>
      <w:r w:rsidRPr="0070747F">
        <w:rPr>
          <w:sz w:val="28"/>
          <w:szCs w:val="28"/>
        </w:rPr>
        <w:t xml:space="preserve"> </w:t>
      </w:r>
      <w:r>
        <w:rPr>
          <w:sz w:val="28"/>
          <w:szCs w:val="28"/>
        </w:rPr>
        <w:t>п</w:t>
      </w:r>
      <w:r w:rsidRPr="0070747F">
        <w:rPr>
          <w:sz w:val="28"/>
          <w:szCs w:val="28"/>
        </w:rPr>
        <w:t>лана работы Контрольно-счетного органа Курского муниципального района Ставропольского края на 201</w:t>
      </w:r>
      <w:r>
        <w:rPr>
          <w:sz w:val="28"/>
          <w:szCs w:val="28"/>
        </w:rPr>
        <w:t xml:space="preserve">7 </w:t>
      </w:r>
      <w:r w:rsidRPr="0070747F">
        <w:rPr>
          <w:sz w:val="28"/>
          <w:szCs w:val="28"/>
        </w:rPr>
        <w:t>год, ст. 16 п. 1 Положения о Контрольно-счетном органе Курского муниципального района Ставропольского края от 20</w:t>
      </w:r>
      <w:r>
        <w:rPr>
          <w:sz w:val="28"/>
          <w:szCs w:val="28"/>
        </w:rPr>
        <w:t xml:space="preserve"> декабря </w:t>
      </w:r>
      <w:r w:rsidRPr="0070747F">
        <w:rPr>
          <w:sz w:val="28"/>
          <w:szCs w:val="28"/>
        </w:rPr>
        <w:t>2012</w:t>
      </w:r>
      <w:r>
        <w:rPr>
          <w:sz w:val="28"/>
          <w:szCs w:val="28"/>
        </w:rPr>
        <w:t xml:space="preserve"> </w:t>
      </w:r>
      <w:r w:rsidRPr="0070747F">
        <w:rPr>
          <w:sz w:val="28"/>
          <w:szCs w:val="28"/>
        </w:rPr>
        <w:t>г</w:t>
      </w:r>
      <w:r>
        <w:rPr>
          <w:sz w:val="28"/>
          <w:szCs w:val="28"/>
        </w:rPr>
        <w:t xml:space="preserve">ода </w:t>
      </w:r>
      <w:r w:rsidRPr="0070747F">
        <w:rPr>
          <w:sz w:val="28"/>
          <w:szCs w:val="28"/>
        </w:rPr>
        <w:t>за № 25, распоряжени</w:t>
      </w:r>
      <w:r>
        <w:rPr>
          <w:sz w:val="28"/>
          <w:szCs w:val="28"/>
        </w:rPr>
        <w:t>я</w:t>
      </w:r>
      <w:r w:rsidRPr="0070747F">
        <w:rPr>
          <w:sz w:val="28"/>
          <w:szCs w:val="28"/>
        </w:rPr>
        <w:t>м</w:t>
      </w:r>
      <w:r>
        <w:rPr>
          <w:sz w:val="28"/>
          <w:szCs w:val="28"/>
        </w:rPr>
        <w:t>и</w:t>
      </w:r>
      <w:r w:rsidRPr="0070747F">
        <w:rPr>
          <w:sz w:val="28"/>
          <w:szCs w:val="28"/>
        </w:rPr>
        <w:t xml:space="preserve"> на проведение контрольного мероприятия от </w:t>
      </w:r>
      <w:r>
        <w:rPr>
          <w:sz w:val="28"/>
          <w:szCs w:val="28"/>
        </w:rPr>
        <w:t>29</w:t>
      </w:r>
      <w:r w:rsidRPr="0070747F">
        <w:rPr>
          <w:sz w:val="28"/>
          <w:szCs w:val="28"/>
        </w:rPr>
        <w:t xml:space="preserve"> </w:t>
      </w:r>
      <w:r>
        <w:rPr>
          <w:sz w:val="28"/>
          <w:szCs w:val="28"/>
        </w:rPr>
        <w:t>мая</w:t>
      </w:r>
      <w:r w:rsidRPr="0070747F">
        <w:rPr>
          <w:sz w:val="28"/>
          <w:szCs w:val="28"/>
        </w:rPr>
        <w:t xml:space="preserve"> 201</w:t>
      </w:r>
      <w:r>
        <w:rPr>
          <w:sz w:val="28"/>
          <w:szCs w:val="28"/>
        </w:rPr>
        <w:t>7</w:t>
      </w:r>
      <w:r w:rsidRPr="0070747F">
        <w:rPr>
          <w:sz w:val="28"/>
          <w:szCs w:val="28"/>
        </w:rPr>
        <w:t xml:space="preserve"> года № </w:t>
      </w:r>
      <w:r>
        <w:rPr>
          <w:sz w:val="28"/>
          <w:szCs w:val="28"/>
        </w:rPr>
        <w:t xml:space="preserve">14, </w:t>
      </w:r>
      <w:r w:rsidRPr="0070747F">
        <w:rPr>
          <w:sz w:val="28"/>
          <w:szCs w:val="28"/>
        </w:rPr>
        <w:t xml:space="preserve">в соответствии с программой контрольного мероприятия от </w:t>
      </w:r>
      <w:r>
        <w:rPr>
          <w:sz w:val="28"/>
          <w:szCs w:val="28"/>
        </w:rPr>
        <w:t>05</w:t>
      </w:r>
      <w:r w:rsidRPr="0070747F">
        <w:rPr>
          <w:sz w:val="28"/>
          <w:szCs w:val="28"/>
        </w:rPr>
        <w:t xml:space="preserve"> </w:t>
      </w:r>
      <w:r>
        <w:rPr>
          <w:sz w:val="28"/>
          <w:szCs w:val="28"/>
        </w:rPr>
        <w:t>июня</w:t>
      </w:r>
      <w:r w:rsidRPr="0070747F">
        <w:rPr>
          <w:sz w:val="28"/>
          <w:szCs w:val="28"/>
        </w:rPr>
        <w:t xml:space="preserve"> 201</w:t>
      </w:r>
      <w:r>
        <w:rPr>
          <w:sz w:val="28"/>
          <w:szCs w:val="28"/>
        </w:rPr>
        <w:t>7</w:t>
      </w:r>
      <w:r w:rsidRPr="0070747F">
        <w:rPr>
          <w:sz w:val="28"/>
          <w:szCs w:val="28"/>
        </w:rPr>
        <w:t xml:space="preserve"> года</w:t>
      </w:r>
      <w:r>
        <w:rPr>
          <w:sz w:val="28"/>
          <w:szCs w:val="28"/>
        </w:rPr>
        <w:t>.</w:t>
      </w:r>
    </w:p>
    <w:p w:rsidR="002305B0" w:rsidRDefault="002305B0" w:rsidP="002D7E7E">
      <w:pPr>
        <w:ind w:right="-2"/>
        <w:jc w:val="both"/>
        <w:rPr>
          <w:b/>
          <w:bCs/>
          <w:sz w:val="28"/>
          <w:szCs w:val="28"/>
        </w:rPr>
      </w:pPr>
      <w:r w:rsidRPr="00547FD4">
        <w:rPr>
          <w:b/>
          <w:bCs/>
          <w:sz w:val="28"/>
          <w:szCs w:val="28"/>
        </w:rPr>
        <w:t>Цель контрольного мероприятия:</w:t>
      </w:r>
      <w:r>
        <w:rPr>
          <w:b/>
          <w:bCs/>
          <w:sz w:val="28"/>
          <w:szCs w:val="28"/>
        </w:rPr>
        <w:t xml:space="preserve"> </w:t>
      </w:r>
      <w:r w:rsidRPr="003C466B">
        <w:rPr>
          <w:sz w:val="28"/>
          <w:szCs w:val="28"/>
        </w:rPr>
        <w:t>Проверка законности использования бюджетных средств муниципального казенного учреждения  Курского муниципального района Ставропольского края «Единая дежурно-диспетчерская служба» за 2015-2016 годы и истекший период 2017 года</w:t>
      </w:r>
      <w:r>
        <w:rPr>
          <w:b/>
          <w:bCs/>
          <w:sz w:val="28"/>
          <w:szCs w:val="28"/>
        </w:rPr>
        <w:t>.</w:t>
      </w:r>
    </w:p>
    <w:p w:rsidR="002305B0" w:rsidRPr="00B505BD" w:rsidRDefault="002305B0" w:rsidP="002D7E7E">
      <w:pPr>
        <w:pStyle w:val="a6"/>
        <w:ind w:firstLine="708"/>
        <w:jc w:val="both"/>
        <w:rPr>
          <w:sz w:val="28"/>
          <w:szCs w:val="28"/>
        </w:rPr>
      </w:pPr>
      <w:r w:rsidRPr="00FB12F6">
        <w:rPr>
          <w:sz w:val="28"/>
          <w:szCs w:val="28"/>
        </w:rPr>
        <w:t xml:space="preserve">          </w:t>
      </w:r>
      <w:r w:rsidRPr="00547FD4">
        <w:rPr>
          <w:b/>
          <w:bCs/>
          <w:sz w:val="28"/>
          <w:szCs w:val="28"/>
        </w:rPr>
        <w:t xml:space="preserve">Предмет контрольного мероприятия: </w:t>
      </w:r>
    </w:p>
    <w:p w:rsidR="002305B0" w:rsidRDefault="002305B0" w:rsidP="002D7E7E">
      <w:pPr>
        <w:pStyle w:val="21"/>
        <w:spacing w:line="240" w:lineRule="auto"/>
        <w:jc w:val="both"/>
        <w:rPr>
          <w:sz w:val="28"/>
          <w:szCs w:val="28"/>
        </w:rPr>
      </w:pPr>
      <w:r>
        <w:rPr>
          <w:sz w:val="28"/>
          <w:szCs w:val="28"/>
        </w:rPr>
        <w:t xml:space="preserve">- установление законности и эффективности использования средств бюджета, выделенных </w:t>
      </w:r>
      <w:r w:rsidRPr="00565294">
        <w:rPr>
          <w:sz w:val="28"/>
          <w:szCs w:val="28"/>
        </w:rPr>
        <w:t>муниципального казенного учреждения  Курского муниципального района Ставропольского края «Единая дежурно-диспетчерская служба»</w:t>
      </w:r>
      <w:r>
        <w:rPr>
          <w:sz w:val="28"/>
          <w:szCs w:val="28"/>
        </w:rPr>
        <w:t xml:space="preserve"> (далее – ЕДДС);</w:t>
      </w:r>
    </w:p>
    <w:p w:rsidR="002305B0" w:rsidRPr="00EB642D" w:rsidRDefault="002305B0" w:rsidP="002D7E7E">
      <w:pPr>
        <w:pStyle w:val="21"/>
        <w:spacing w:line="240" w:lineRule="auto"/>
        <w:jc w:val="both"/>
        <w:rPr>
          <w:sz w:val="28"/>
          <w:szCs w:val="28"/>
        </w:rPr>
      </w:pPr>
      <w:r>
        <w:rPr>
          <w:sz w:val="28"/>
          <w:szCs w:val="28"/>
        </w:rPr>
        <w:t>- выборочная инвентаризация основных средств по состоянию на 01.06.2017г.</w:t>
      </w:r>
      <w:r w:rsidRPr="00700E6C">
        <w:rPr>
          <w:sz w:val="28"/>
          <w:szCs w:val="28"/>
        </w:rPr>
        <w:t xml:space="preserve">    </w:t>
      </w:r>
    </w:p>
    <w:p w:rsidR="002305B0" w:rsidRDefault="002305B0" w:rsidP="002D7E7E">
      <w:pPr>
        <w:ind w:firstLine="540"/>
        <w:jc w:val="both"/>
        <w:rPr>
          <w:b/>
          <w:bCs/>
          <w:sz w:val="28"/>
          <w:szCs w:val="28"/>
        </w:rPr>
      </w:pPr>
      <w:r w:rsidRPr="00A5424B">
        <w:rPr>
          <w:b/>
          <w:bCs/>
          <w:sz w:val="28"/>
          <w:szCs w:val="28"/>
        </w:rPr>
        <w:t>Проверяемый период деятельности</w:t>
      </w:r>
      <w:r w:rsidRPr="00B505BD">
        <w:rPr>
          <w:sz w:val="24"/>
          <w:szCs w:val="24"/>
        </w:rPr>
        <w:t xml:space="preserve">: </w:t>
      </w:r>
      <w:r w:rsidRPr="00D3415C">
        <w:rPr>
          <w:sz w:val="28"/>
          <w:szCs w:val="28"/>
        </w:rPr>
        <w:t>2015-2016 гг. и истекший период 2017 года</w:t>
      </w:r>
      <w:r w:rsidRPr="00B53765">
        <w:rPr>
          <w:sz w:val="28"/>
          <w:szCs w:val="28"/>
        </w:rPr>
        <w:t>.</w:t>
      </w:r>
      <w:r>
        <w:rPr>
          <w:sz w:val="28"/>
          <w:szCs w:val="28"/>
        </w:rPr>
        <w:t xml:space="preserve"> </w:t>
      </w:r>
    </w:p>
    <w:p w:rsidR="002305B0" w:rsidRPr="0050389B" w:rsidRDefault="002305B0" w:rsidP="002D7E7E">
      <w:pPr>
        <w:ind w:firstLine="540"/>
        <w:jc w:val="both"/>
        <w:rPr>
          <w:sz w:val="28"/>
          <w:szCs w:val="28"/>
        </w:rPr>
      </w:pPr>
      <w:r w:rsidRPr="00B505BD">
        <w:rPr>
          <w:b/>
          <w:bCs/>
          <w:sz w:val="28"/>
          <w:szCs w:val="28"/>
        </w:rPr>
        <w:t>Срок проведения контрольного мероприятия</w:t>
      </w:r>
      <w:r w:rsidRPr="00B505BD">
        <w:rPr>
          <w:sz w:val="28"/>
          <w:szCs w:val="28"/>
        </w:rPr>
        <w:t xml:space="preserve"> </w:t>
      </w:r>
      <w:r w:rsidRPr="0050389B">
        <w:rPr>
          <w:sz w:val="28"/>
          <w:szCs w:val="28"/>
        </w:rPr>
        <w:t xml:space="preserve">с </w:t>
      </w:r>
      <w:r>
        <w:rPr>
          <w:sz w:val="28"/>
          <w:szCs w:val="28"/>
        </w:rPr>
        <w:t>01.06.2017г. по 30</w:t>
      </w:r>
      <w:r w:rsidRPr="0050389B">
        <w:rPr>
          <w:sz w:val="28"/>
          <w:szCs w:val="28"/>
        </w:rPr>
        <w:t>.0</w:t>
      </w:r>
      <w:r>
        <w:rPr>
          <w:sz w:val="28"/>
          <w:szCs w:val="28"/>
        </w:rPr>
        <w:t>6</w:t>
      </w:r>
      <w:r w:rsidRPr="0050389B">
        <w:rPr>
          <w:sz w:val="28"/>
          <w:szCs w:val="28"/>
        </w:rPr>
        <w:t>.201</w:t>
      </w:r>
      <w:r>
        <w:rPr>
          <w:sz w:val="28"/>
          <w:szCs w:val="28"/>
        </w:rPr>
        <w:t>7</w:t>
      </w:r>
      <w:r w:rsidRPr="0050389B">
        <w:rPr>
          <w:sz w:val="28"/>
          <w:szCs w:val="28"/>
        </w:rPr>
        <w:t>г</w:t>
      </w:r>
      <w:r>
        <w:rPr>
          <w:sz w:val="28"/>
          <w:szCs w:val="28"/>
        </w:rPr>
        <w:t>.</w:t>
      </w:r>
    </w:p>
    <w:p w:rsidR="002305B0" w:rsidRPr="00B505BD" w:rsidRDefault="002305B0" w:rsidP="002D7E7E">
      <w:pPr>
        <w:jc w:val="both"/>
        <w:rPr>
          <w:sz w:val="28"/>
          <w:szCs w:val="28"/>
        </w:rPr>
      </w:pPr>
      <w:r w:rsidRPr="00B505BD">
        <w:rPr>
          <w:b/>
          <w:bCs/>
          <w:sz w:val="28"/>
          <w:szCs w:val="28"/>
        </w:rPr>
        <w:lastRenderedPageBreak/>
        <w:t>Перечень всех оформленных актов:</w:t>
      </w:r>
      <w:r w:rsidRPr="00B505BD">
        <w:rPr>
          <w:sz w:val="28"/>
          <w:szCs w:val="28"/>
        </w:rPr>
        <w:t xml:space="preserve"> акт № </w:t>
      </w:r>
      <w:r>
        <w:rPr>
          <w:sz w:val="28"/>
          <w:szCs w:val="28"/>
        </w:rPr>
        <w:t>3</w:t>
      </w:r>
      <w:r w:rsidRPr="00B505BD">
        <w:rPr>
          <w:sz w:val="28"/>
          <w:szCs w:val="28"/>
        </w:rPr>
        <w:t xml:space="preserve"> от </w:t>
      </w:r>
      <w:r>
        <w:rPr>
          <w:sz w:val="28"/>
          <w:szCs w:val="28"/>
        </w:rPr>
        <w:t>22</w:t>
      </w:r>
      <w:r w:rsidRPr="00B505BD">
        <w:rPr>
          <w:sz w:val="28"/>
          <w:szCs w:val="28"/>
        </w:rPr>
        <w:t>.0</w:t>
      </w:r>
      <w:r>
        <w:rPr>
          <w:sz w:val="28"/>
          <w:szCs w:val="28"/>
        </w:rPr>
        <w:t>6</w:t>
      </w:r>
      <w:r w:rsidRPr="00B505BD">
        <w:rPr>
          <w:sz w:val="28"/>
          <w:szCs w:val="28"/>
        </w:rPr>
        <w:t xml:space="preserve">.2017 года               </w:t>
      </w:r>
      <w:r w:rsidRPr="003C466B">
        <w:rPr>
          <w:sz w:val="28"/>
          <w:szCs w:val="28"/>
        </w:rPr>
        <w:t>«Проверка законности использования бюджетных средств муниципального казенного учреждения  Курского муниципального района Ставропольского края «Единая дежурно-диспетчерская служба» за 2015-2016 годы и истекший период 2017 года»</w:t>
      </w:r>
      <w:r>
        <w:rPr>
          <w:sz w:val="28"/>
          <w:szCs w:val="28"/>
        </w:rPr>
        <w:t xml:space="preserve">, </w:t>
      </w:r>
      <w:r w:rsidRPr="00B505BD">
        <w:rPr>
          <w:sz w:val="28"/>
          <w:szCs w:val="28"/>
        </w:rPr>
        <w:t xml:space="preserve">подписан </w:t>
      </w:r>
      <w:r>
        <w:rPr>
          <w:sz w:val="28"/>
          <w:szCs w:val="28"/>
        </w:rPr>
        <w:t>без</w:t>
      </w:r>
      <w:r w:rsidRPr="00B505BD">
        <w:rPr>
          <w:sz w:val="28"/>
          <w:szCs w:val="28"/>
        </w:rPr>
        <w:t xml:space="preserve"> разногласи</w:t>
      </w:r>
      <w:r>
        <w:rPr>
          <w:sz w:val="28"/>
          <w:szCs w:val="28"/>
        </w:rPr>
        <w:t>й</w:t>
      </w:r>
      <w:r w:rsidRPr="00B505BD">
        <w:rPr>
          <w:sz w:val="28"/>
          <w:szCs w:val="28"/>
        </w:rPr>
        <w:t xml:space="preserve"> (пояснений).</w:t>
      </w:r>
    </w:p>
    <w:p w:rsidR="002305B0" w:rsidRDefault="002305B0" w:rsidP="00E57A7E">
      <w:pPr>
        <w:ind w:firstLine="708"/>
        <w:jc w:val="both"/>
        <w:rPr>
          <w:sz w:val="28"/>
          <w:szCs w:val="28"/>
        </w:rPr>
      </w:pPr>
      <w:r>
        <w:rPr>
          <w:b/>
          <w:bCs/>
          <w:sz w:val="28"/>
          <w:szCs w:val="28"/>
        </w:rPr>
        <w:tab/>
      </w:r>
      <w:r w:rsidRPr="00AC37F5">
        <w:rPr>
          <w:b/>
          <w:bCs/>
          <w:sz w:val="28"/>
          <w:szCs w:val="28"/>
        </w:rPr>
        <w:t>Основная нормативно-правовая база контрольного мероприятия</w:t>
      </w:r>
      <w:r>
        <w:rPr>
          <w:sz w:val="28"/>
          <w:szCs w:val="28"/>
        </w:rPr>
        <w:t>:</w:t>
      </w:r>
    </w:p>
    <w:p w:rsidR="002305B0" w:rsidRPr="00E01AD0" w:rsidRDefault="002305B0" w:rsidP="002D7E7E">
      <w:pPr>
        <w:autoSpaceDE w:val="0"/>
        <w:ind w:firstLine="708"/>
        <w:jc w:val="both"/>
        <w:rPr>
          <w:color w:val="000001"/>
          <w:sz w:val="28"/>
          <w:szCs w:val="28"/>
        </w:rPr>
      </w:pPr>
      <w:r>
        <w:rPr>
          <w:sz w:val="28"/>
          <w:szCs w:val="28"/>
        </w:rPr>
        <w:t>Бюджетный кодекс РФ (далее – БК РФ), Ф</w:t>
      </w:r>
      <w:r w:rsidRPr="00DC05EF">
        <w:rPr>
          <w:color w:val="000001"/>
          <w:sz w:val="28"/>
          <w:szCs w:val="28"/>
        </w:rPr>
        <w:t>едеральны</w:t>
      </w:r>
      <w:r>
        <w:rPr>
          <w:color w:val="000001"/>
          <w:sz w:val="28"/>
          <w:szCs w:val="28"/>
        </w:rPr>
        <w:t xml:space="preserve">й закон </w:t>
      </w:r>
      <w:r w:rsidRPr="00822919">
        <w:rPr>
          <w:color w:val="000001"/>
          <w:sz w:val="28"/>
          <w:szCs w:val="28"/>
        </w:rPr>
        <w:t xml:space="preserve">от </w:t>
      </w:r>
      <w:r>
        <w:rPr>
          <w:color w:val="000001"/>
          <w:sz w:val="28"/>
          <w:szCs w:val="28"/>
        </w:rPr>
        <w:t>06</w:t>
      </w:r>
      <w:r w:rsidRPr="00822919">
        <w:rPr>
          <w:color w:val="000001"/>
          <w:sz w:val="28"/>
          <w:szCs w:val="28"/>
        </w:rPr>
        <w:t>.</w:t>
      </w:r>
      <w:r>
        <w:rPr>
          <w:color w:val="000001"/>
          <w:sz w:val="28"/>
          <w:szCs w:val="28"/>
        </w:rPr>
        <w:t>12</w:t>
      </w:r>
      <w:r w:rsidRPr="00822919">
        <w:rPr>
          <w:color w:val="000001"/>
          <w:sz w:val="28"/>
          <w:szCs w:val="28"/>
        </w:rPr>
        <w:t>.</w:t>
      </w:r>
      <w:r>
        <w:rPr>
          <w:color w:val="000001"/>
          <w:sz w:val="28"/>
          <w:szCs w:val="28"/>
        </w:rPr>
        <w:t>11 №</w:t>
      </w:r>
      <w:r w:rsidRPr="00DC05EF">
        <w:rPr>
          <w:color w:val="000001"/>
          <w:sz w:val="28"/>
          <w:szCs w:val="28"/>
        </w:rPr>
        <w:t xml:space="preserve"> </w:t>
      </w:r>
      <w:r>
        <w:rPr>
          <w:color w:val="000001"/>
          <w:sz w:val="28"/>
          <w:szCs w:val="28"/>
        </w:rPr>
        <w:t>402</w:t>
      </w:r>
      <w:r w:rsidRPr="00DC05EF">
        <w:rPr>
          <w:color w:val="000001"/>
          <w:sz w:val="28"/>
          <w:szCs w:val="28"/>
        </w:rPr>
        <w:t>-ФЗ "О бухгалтерском учете" (</w:t>
      </w:r>
      <w:r>
        <w:rPr>
          <w:color w:val="000001"/>
          <w:sz w:val="28"/>
          <w:szCs w:val="28"/>
        </w:rPr>
        <w:t>далее - Закон №</w:t>
      </w:r>
      <w:r w:rsidRPr="00B50F16">
        <w:rPr>
          <w:color w:val="000001"/>
          <w:sz w:val="28"/>
          <w:szCs w:val="28"/>
        </w:rPr>
        <w:t xml:space="preserve"> </w:t>
      </w:r>
      <w:r>
        <w:rPr>
          <w:color w:val="000001"/>
          <w:sz w:val="28"/>
          <w:szCs w:val="28"/>
        </w:rPr>
        <w:t>402</w:t>
      </w:r>
      <w:r w:rsidRPr="00B50F16">
        <w:rPr>
          <w:color w:val="000001"/>
          <w:sz w:val="28"/>
          <w:szCs w:val="28"/>
        </w:rPr>
        <w:t>-ФЗ)</w:t>
      </w:r>
      <w:r>
        <w:rPr>
          <w:color w:val="000001"/>
          <w:sz w:val="28"/>
          <w:szCs w:val="28"/>
        </w:rPr>
        <w:t xml:space="preserve">, </w:t>
      </w:r>
      <w:r w:rsidRPr="00A9505B">
        <w:rPr>
          <w:color w:val="000001"/>
          <w:sz w:val="28"/>
          <w:szCs w:val="28"/>
        </w:rPr>
        <w:t>Федеральный закон Российской Федерации от 05.04.2013 г. № 44-ФЗ «О контрактной системе в сфере закупок  товаров, работ, услуг для обеспечении государственных и муниципальных нужд» (далее – Федеральный закон № 44-ФЗ),</w:t>
      </w:r>
      <w:r>
        <w:rPr>
          <w:color w:val="000001"/>
          <w:sz w:val="28"/>
          <w:szCs w:val="28"/>
        </w:rPr>
        <w:t xml:space="preserve"> П</w:t>
      </w:r>
      <w:r w:rsidRPr="009E5942">
        <w:rPr>
          <w:color w:val="000000"/>
          <w:sz w:val="28"/>
          <w:szCs w:val="28"/>
        </w:rPr>
        <w:t xml:space="preserve">риказ Министерства финансов Российской Федерации «Об утверждении Единого плана счетов бухгалтерского учета для  государственных органов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w:t>
      </w:r>
      <w:r>
        <w:rPr>
          <w:color w:val="000000"/>
          <w:sz w:val="28"/>
          <w:szCs w:val="28"/>
        </w:rPr>
        <w:t>и</w:t>
      </w:r>
      <w:r w:rsidRPr="009E5942">
        <w:rPr>
          <w:color w:val="000000"/>
          <w:sz w:val="28"/>
          <w:szCs w:val="28"/>
        </w:rPr>
        <w:t>нструкции по его применению»</w:t>
      </w:r>
      <w:r>
        <w:rPr>
          <w:color w:val="000000"/>
          <w:sz w:val="28"/>
          <w:szCs w:val="28"/>
        </w:rPr>
        <w:t xml:space="preserve"> от </w:t>
      </w:r>
      <w:r w:rsidRPr="009E5942">
        <w:rPr>
          <w:color w:val="000000"/>
          <w:sz w:val="28"/>
          <w:szCs w:val="28"/>
        </w:rPr>
        <w:t>01 декабря 2010г.</w:t>
      </w:r>
      <w:r>
        <w:rPr>
          <w:color w:val="000000"/>
          <w:sz w:val="28"/>
          <w:szCs w:val="28"/>
        </w:rPr>
        <w:t xml:space="preserve"> </w:t>
      </w:r>
      <w:r w:rsidRPr="009E5942">
        <w:rPr>
          <w:color w:val="000000"/>
          <w:sz w:val="28"/>
          <w:szCs w:val="28"/>
        </w:rPr>
        <w:t>№  157н</w:t>
      </w:r>
      <w:r>
        <w:rPr>
          <w:color w:val="000000"/>
          <w:sz w:val="28"/>
          <w:szCs w:val="28"/>
        </w:rPr>
        <w:t xml:space="preserve"> (далее – Инструкция № 157н), </w:t>
      </w:r>
      <w:r>
        <w:rPr>
          <w:color w:val="000001"/>
          <w:sz w:val="28"/>
          <w:szCs w:val="28"/>
        </w:rPr>
        <w:t>Приказ</w:t>
      </w:r>
      <w:r w:rsidRPr="00B50F16">
        <w:rPr>
          <w:color w:val="000001"/>
          <w:sz w:val="28"/>
          <w:szCs w:val="28"/>
        </w:rPr>
        <w:t xml:space="preserve"> Минфина России от</w:t>
      </w:r>
      <w:r w:rsidRPr="009E5942">
        <w:rPr>
          <w:color w:val="000001"/>
          <w:sz w:val="28"/>
          <w:szCs w:val="28"/>
        </w:rPr>
        <w:t xml:space="preserve"> </w:t>
      </w:r>
      <w:r>
        <w:rPr>
          <w:color w:val="000001"/>
          <w:sz w:val="28"/>
          <w:szCs w:val="28"/>
        </w:rPr>
        <w:t>30</w:t>
      </w:r>
      <w:r w:rsidRPr="00B50F16">
        <w:rPr>
          <w:color w:val="000001"/>
          <w:sz w:val="28"/>
          <w:szCs w:val="28"/>
        </w:rPr>
        <w:t>.</w:t>
      </w:r>
      <w:r>
        <w:rPr>
          <w:color w:val="000001"/>
          <w:sz w:val="28"/>
          <w:szCs w:val="28"/>
        </w:rPr>
        <w:t>03</w:t>
      </w:r>
      <w:r w:rsidRPr="00B50F16">
        <w:rPr>
          <w:color w:val="000001"/>
          <w:sz w:val="28"/>
          <w:szCs w:val="28"/>
        </w:rPr>
        <w:t>.201</w:t>
      </w:r>
      <w:r>
        <w:rPr>
          <w:color w:val="000001"/>
          <w:sz w:val="28"/>
          <w:szCs w:val="28"/>
        </w:rPr>
        <w:t>5</w:t>
      </w:r>
      <w:r w:rsidRPr="00B50F16">
        <w:rPr>
          <w:color w:val="000001"/>
          <w:sz w:val="28"/>
          <w:szCs w:val="28"/>
        </w:rPr>
        <w:t xml:space="preserve"> </w:t>
      </w:r>
      <w:r>
        <w:rPr>
          <w:color w:val="000001"/>
          <w:sz w:val="28"/>
          <w:szCs w:val="28"/>
        </w:rPr>
        <w:t>№</w:t>
      </w:r>
      <w:r w:rsidRPr="00B50F16">
        <w:rPr>
          <w:color w:val="000001"/>
          <w:sz w:val="28"/>
          <w:szCs w:val="28"/>
        </w:rPr>
        <w:t xml:space="preserve"> </w:t>
      </w:r>
      <w:r>
        <w:rPr>
          <w:color w:val="000001"/>
          <w:sz w:val="28"/>
          <w:szCs w:val="28"/>
        </w:rPr>
        <w:t>52</w:t>
      </w:r>
      <w:r w:rsidRPr="00B50F16">
        <w:rPr>
          <w:color w:val="000001"/>
          <w:sz w:val="28"/>
          <w:szCs w:val="28"/>
        </w:rPr>
        <w:t xml:space="preserve">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академиями наук, государственными (муниципальными) учреждениями и </w:t>
      </w:r>
      <w:r>
        <w:rPr>
          <w:color w:val="000001"/>
          <w:sz w:val="28"/>
          <w:szCs w:val="28"/>
        </w:rPr>
        <w:t>м</w:t>
      </w:r>
      <w:r w:rsidRPr="00B50F16">
        <w:rPr>
          <w:color w:val="000001"/>
          <w:sz w:val="28"/>
          <w:szCs w:val="28"/>
        </w:rPr>
        <w:t>етодических указаний по их прим</w:t>
      </w:r>
      <w:r>
        <w:rPr>
          <w:color w:val="000001"/>
          <w:sz w:val="28"/>
          <w:szCs w:val="28"/>
        </w:rPr>
        <w:t xml:space="preserve">енению" (далее - Инструкция № 52н), </w:t>
      </w:r>
      <w:r>
        <w:rPr>
          <w:sz w:val="28"/>
          <w:szCs w:val="28"/>
        </w:rPr>
        <w:t>О</w:t>
      </w:r>
      <w:r w:rsidRPr="00A759AE">
        <w:rPr>
          <w:sz w:val="28"/>
          <w:szCs w:val="28"/>
        </w:rPr>
        <w:t>бщи</w:t>
      </w:r>
      <w:r>
        <w:rPr>
          <w:sz w:val="28"/>
          <w:szCs w:val="28"/>
        </w:rPr>
        <w:t>е</w:t>
      </w:r>
      <w:r w:rsidRPr="00A759AE">
        <w:rPr>
          <w:sz w:val="28"/>
          <w:szCs w:val="28"/>
        </w:rPr>
        <w:t xml:space="preserve"> требовани</w:t>
      </w:r>
      <w:r>
        <w:rPr>
          <w:sz w:val="28"/>
          <w:szCs w:val="28"/>
        </w:rPr>
        <w:t>я</w:t>
      </w:r>
      <w:r w:rsidRPr="00A759AE">
        <w:rPr>
          <w:sz w:val="28"/>
          <w:szCs w:val="28"/>
        </w:rPr>
        <w:t xml:space="preserve"> к порядку составления, утверждения и ведения бюджетной сметы бюджетного учреждения, утвержденные приказом Министерства финансов Российской Федерации от 20.11.2007г. № 112н. (далее – </w:t>
      </w:r>
      <w:r>
        <w:rPr>
          <w:sz w:val="28"/>
          <w:szCs w:val="28"/>
        </w:rPr>
        <w:t>И</w:t>
      </w:r>
      <w:r w:rsidRPr="00A759AE">
        <w:rPr>
          <w:sz w:val="28"/>
          <w:szCs w:val="28"/>
        </w:rPr>
        <w:t>нструкция</w:t>
      </w:r>
      <w:r>
        <w:rPr>
          <w:sz w:val="28"/>
          <w:szCs w:val="28"/>
        </w:rPr>
        <w:t xml:space="preserve"> № </w:t>
      </w:r>
      <w:r w:rsidRPr="00A759AE">
        <w:rPr>
          <w:sz w:val="28"/>
          <w:szCs w:val="28"/>
        </w:rPr>
        <w:t>112н</w:t>
      </w:r>
      <w:r>
        <w:rPr>
          <w:sz w:val="28"/>
          <w:szCs w:val="28"/>
        </w:rPr>
        <w:t xml:space="preserve">), </w:t>
      </w:r>
      <w:r w:rsidRPr="00F029BD">
        <w:rPr>
          <w:color w:val="000001"/>
          <w:sz w:val="28"/>
          <w:szCs w:val="28"/>
        </w:rPr>
        <w:t>Устав</w:t>
      </w:r>
      <w:r>
        <w:rPr>
          <w:color w:val="000001"/>
          <w:sz w:val="28"/>
          <w:szCs w:val="28"/>
        </w:rPr>
        <w:t xml:space="preserve"> ЕДДС</w:t>
      </w:r>
      <w:r w:rsidRPr="00F029BD">
        <w:rPr>
          <w:color w:val="000001"/>
          <w:sz w:val="28"/>
          <w:szCs w:val="28"/>
        </w:rPr>
        <w:t>,</w:t>
      </w:r>
      <w:r w:rsidRPr="00F029BD">
        <w:rPr>
          <w:sz w:val="28"/>
          <w:szCs w:val="28"/>
        </w:rPr>
        <w:t xml:space="preserve"> утвержденный постановлением администрации Курского муниципального района Ставропольского края от 2</w:t>
      </w:r>
      <w:r>
        <w:rPr>
          <w:sz w:val="28"/>
          <w:szCs w:val="28"/>
        </w:rPr>
        <w:t>8</w:t>
      </w:r>
      <w:r w:rsidRPr="00F029BD">
        <w:rPr>
          <w:sz w:val="28"/>
          <w:szCs w:val="28"/>
        </w:rPr>
        <w:t>.</w:t>
      </w:r>
      <w:r>
        <w:rPr>
          <w:sz w:val="28"/>
          <w:szCs w:val="28"/>
        </w:rPr>
        <w:t>0</w:t>
      </w:r>
      <w:r w:rsidRPr="00F029BD">
        <w:rPr>
          <w:sz w:val="28"/>
          <w:szCs w:val="28"/>
        </w:rPr>
        <w:t>2.201</w:t>
      </w:r>
      <w:r>
        <w:rPr>
          <w:sz w:val="28"/>
          <w:szCs w:val="28"/>
        </w:rPr>
        <w:t xml:space="preserve">2 </w:t>
      </w:r>
      <w:r w:rsidRPr="00F029BD">
        <w:rPr>
          <w:sz w:val="28"/>
          <w:szCs w:val="28"/>
        </w:rPr>
        <w:t xml:space="preserve">г. № </w:t>
      </w:r>
      <w:r>
        <w:rPr>
          <w:sz w:val="28"/>
          <w:szCs w:val="28"/>
        </w:rPr>
        <w:t>11</w:t>
      </w:r>
      <w:r w:rsidRPr="00F029BD">
        <w:rPr>
          <w:sz w:val="28"/>
          <w:szCs w:val="28"/>
        </w:rPr>
        <w:t>0 (далее - Устав), Положение об оплате труда</w:t>
      </w:r>
      <w:r>
        <w:rPr>
          <w:sz w:val="28"/>
          <w:szCs w:val="28"/>
        </w:rPr>
        <w:t xml:space="preserve"> работников ЕДДС</w:t>
      </w:r>
      <w:r w:rsidRPr="0062061D">
        <w:rPr>
          <w:sz w:val="28"/>
          <w:szCs w:val="28"/>
        </w:rPr>
        <w:t xml:space="preserve">, утвержденное </w:t>
      </w:r>
      <w:r>
        <w:rPr>
          <w:sz w:val="28"/>
          <w:szCs w:val="28"/>
        </w:rPr>
        <w:t xml:space="preserve">постановлением администрации </w:t>
      </w:r>
      <w:r w:rsidRPr="00243A31">
        <w:rPr>
          <w:sz w:val="28"/>
          <w:szCs w:val="28"/>
        </w:rPr>
        <w:t>Курского</w:t>
      </w:r>
      <w:r>
        <w:rPr>
          <w:sz w:val="28"/>
          <w:szCs w:val="28"/>
        </w:rPr>
        <w:t xml:space="preserve"> муниципального </w:t>
      </w:r>
      <w:r w:rsidRPr="00243A31">
        <w:rPr>
          <w:sz w:val="28"/>
          <w:szCs w:val="28"/>
        </w:rPr>
        <w:t>района Ставропольского края</w:t>
      </w:r>
      <w:r>
        <w:rPr>
          <w:sz w:val="28"/>
          <w:szCs w:val="28"/>
        </w:rPr>
        <w:t xml:space="preserve"> от</w:t>
      </w:r>
      <w:r w:rsidRPr="0062061D">
        <w:rPr>
          <w:sz w:val="28"/>
          <w:szCs w:val="28"/>
        </w:rPr>
        <w:t xml:space="preserve"> </w:t>
      </w:r>
      <w:r>
        <w:rPr>
          <w:sz w:val="28"/>
          <w:szCs w:val="28"/>
        </w:rPr>
        <w:t>17</w:t>
      </w:r>
      <w:r w:rsidRPr="0062061D">
        <w:rPr>
          <w:sz w:val="28"/>
          <w:szCs w:val="28"/>
        </w:rPr>
        <w:t>.0</w:t>
      </w:r>
      <w:r>
        <w:rPr>
          <w:sz w:val="28"/>
          <w:szCs w:val="28"/>
        </w:rPr>
        <w:t>5</w:t>
      </w:r>
      <w:r w:rsidRPr="0062061D">
        <w:rPr>
          <w:sz w:val="28"/>
          <w:szCs w:val="28"/>
        </w:rPr>
        <w:t>.20</w:t>
      </w:r>
      <w:r>
        <w:rPr>
          <w:sz w:val="28"/>
          <w:szCs w:val="28"/>
        </w:rPr>
        <w:t>12</w:t>
      </w:r>
      <w:r w:rsidRPr="0062061D">
        <w:rPr>
          <w:sz w:val="28"/>
          <w:szCs w:val="28"/>
        </w:rPr>
        <w:t xml:space="preserve"> года № </w:t>
      </w:r>
      <w:r>
        <w:rPr>
          <w:sz w:val="28"/>
          <w:szCs w:val="28"/>
        </w:rPr>
        <w:t xml:space="preserve">323, </w:t>
      </w:r>
      <w:r w:rsidRPr="00F029BD">
        <w:rPr>
          <w:sz w:val="28"/>
          <w:szCs w:val="28"/>
        </w:rPr>
        <w:t>Положение об оплате труда</w:t>
      </w:r>
      <w:r>
        <w:rPr>
          <w:sz w:val="28"/>
          <w:szCs w:val="28"/>
        </w:rPr>
        <w:t xml:space="preserve"> работников ЕДДС</w:t>
      </w:r>
      <w:r w:rsidRPr="0062061D">
        <w:rPr>
          <w:sz w:val="28"/>
          <w:szCs w:val="28"/>
        </w:rPr>
        <w:t xml:space="preserve">, утвержденное </w:t>
      </w:r>
      <w:r>
        <w:rPr>
          <w:sz w:val="28"/>
          <w:szCs w:val="28"/>
        </w:rPr>
        <w:t xml:space="preserve">приказом </w:t>
      </w:r>
      <w:r w:rsidRPr="003C466B">
        <w:rPr>
          <w:sz w:val="28"/>
          <w:szCs w:val="28"/>
        </w:rPr>
        <w:t>муниципального казенного учреждения  Курского муниципального района Ставропольского края</w:t>
      </w:r>
      <w:r>
        <w:rPr>
          <w:sz w:val="28"/>
          <w:szCs w:val="28"/>
        </w:rPr>
        <w:t xml:space="preserve"> </w:t>
      </w:r>
      <w:r w:rsidRPr="003C466B">
        <w:rPr>
          <w:sz w:val="28"/>
          <w:szCs w:val="28"/>
        </w:rPr>
        <w:t xml:space="preserve">«Единая дежурно-диспетчерская служба» </w:t>
      </w:r>
      <w:r>
        <w:rPr>
          <w:sz w:val="28"/>
          <w:szCs w:val="28"/>
        </w:rPr>
        <w:t>от</w:t>
      </w:r>
      <w:r w:rsidRPr="0062061D">
        <w:rPr>
          <w:sz w:val="28"/>
          <w:szCs w:val="28"/>
        </w:rPr>
        <w:t xml:space="preserve"> </w:t>
      </w:r>
      <w:r>
        <w:rPr>
          <w:sz w:val="28"/>
          <w:szCs w:val="28"/>
        </w:rPr>
        <w:t>30</w:t>
      </w:r>
      <w:r w:rsidRPr="0062061D">
        <w:rPr>
          <w:sz w:val="28"/>
          <w:szCs w:val="28"/>
        </w:rPr>
        <w:t>.0</w:t>
      </w:r>
      <w:r>
        <w:rPr>
          <w:sz w:val="28"/>
          <w:szCs w:val="28"/>
        </w:rPr>
        <w:t>9</w:t>
      </w:r>
      <w:r w:rsidRPr="0062061D">
        <w:rPr>
          <w:sz w:val="28"/>
          <w:szCs w:val="28"/>
        </w:rPr>
        <w:t>.20</w:t>
      </w:r>
      <w:r>
        <w:rPr>
          <w:sz w:val="28"/>
          <w:szCs w:val="28"/>
        </w:rPr>
        <w:t>16</w:t>
      </w:r>
      <w:r w:rsidRPr="0062061D">
        <w:rPr>
          <w:sz w:val="28"/>
          <w:szCs w:val="28"/>
        </w:rPr>
        <w:t xml:space="preserve"> года № </w:t>
      </w:r>
      <w:r>
        <w:rPr>
          <w:sz w:val="28"/>
          <w:szCs w:val="28"/>
        </w:rPr>
        <w:t>45</w:t>
      </w:r>
      <w:r w:rsidRPr="0062061D">
        <w:rPr>
          <w:sz w:val="28"/>
          <w:szCs w:val="28"/>
        </w:rPr>
        <w:t xml:space="preserve"> (далее – Положение № </w:t>
      </w:r>
      <w:r>
        <w:rPr>
          <w:sz w:val="28"/>
          <w:szCs w:val="28"/>
        </w:rPr>
        <w:t>45</w:t>
      </w:r>
      <w:r w:rsidRPr="0062061D">
        <w:rPr>
          <w:sz w:val="28"/>
          <w:szCs w:val="28"/>
        </w:rPr>
        <w:t>)</w:t>
      </w:r>
      <w:r>
        <w:rPr>
          <w:sz w:val="28"/>
          <w:szCs w:val="28"/>
        </w:rPr>
        <w:t>,</w:t>
      </w:r>
      <w:r w:rsidRPr="0062061D">
        <w:rPr>
          <w:sz w:val="28"/>
          <w:szCs w:val="28"/>
        </w:rPr>
        <w:t xml:space="preserve"> </w:t>
      </w:r>
      <w:r>
        <w:rPr>
          <w:color w:val="000001"/>
          <w:sz w:val="28"/>
          <w:szCs w:val="28"/>
        </w:rPr>
        <w:t>коллективный договор ЕДДС от 06.10.2014 года (далее - коллективный договор),</w:t>
      </w:r>
      <w:r w:rsidRPr="00200634">
        <w:rPr>
          <w:sz w:val="28"/>
          <w:szCs w:val="28"/>
        </w:rPr>
        <w:t xml:space="preserve"> </w:t>
      </w:r>
      <w:r w:rsidRPr="00F029BD">
        <w:rPr>
          <w:sz w:val="28"/>
          <w:szCs w:val="28"/>
        </w:rPr>
        <w:t xml:space="preserve">приказ </w:t>
      </w:r>
      <w:r w:rsidRPr="003C466B">
        <w:rPr>
          <w:sz w:val="28"/>
          <w:szCs w:val="28"/>
        </w:rPr>
        <w:t>муниципального казенного учреждения  Курского муниципального района Ставропольского края</w:t>
      </w:r>
      <w:r>
        <w:rPr>
          <w:sz w:val="28"/>
          <w:szCs w:val="28"/>
        </w:rPr>
        <w:t xml:space="preserve"> </w:t>
      </w:r>
      <w:r w:rsidRPr="003C466B">
        <w:rPr>
          <w:sz w:val="28"/>
          <w:szCs w:val="28"/>
        </w:rPr>
        <w:t>«Единая дежурно-диспетчерская служба»</w:t>
      </w:r>
      <w:r w:rsidRPr="00F029BD">
        <w:rPr>
          <w:sz w:val="28"/>
          <w:szCs w:val="28"/>
        </w:rPr>
        <w:t xml:space="preserve"> «Об учетной политик</w:t>
      </w:r>
      <w:r>
        <w:rPr>
          <w:sz w:val="28"/>
          <w:szCs w:val="28"/>
        </w:rPr>
        <w:t>е</w:t>
      </w:r>
      <w:r w:rsidRPr="00200634">
        <w:rPr>
          <w:sz w:val="28"/>
          <w:szCs w:val="28"/>
        </w:rPr>
        <w:t xml:space="preserve"> </w:t>
      </w:r>
      <w:r w:rsidRPr="003C466B">
        <w:rPr>
          <w:sz w:val="28"/>
          <w:szCs w:val="28"/>
        </w:rPr>
        <w:t>муниципального казенного учреждения  Курского муниципального района Ставропольского края</w:t>
      </w:r>
      <w:r>
        <w:rPr>
          <w:sz w:val="28"/>
          <w:szCs w:val="28"/>
        </w:rPr>
        <w:t xml:space="preserve"> </w:t>
      </w:r>
      <w:r w:rsidRPr="003C466B">
        <w:rPr>
          <w:sz w:val="28"/>
          <w:szCs w:val="28"/>
        </w:rPr>
        <w:t>«Единая дежурно-диспетчерская служба»</w:t>
      </w:r>
      <w:r>
        <w:rPr>
          <w:sz w:val="28"/>
          <w:szCs w:val="28"/>
        </w:rPr>
        <w:t xml:space="preserve"> </w:t>
      </w:r>
      <w:r w:rsidRPr="00F029BD">
        <w:rPr>
          <w:sz w:val="28"/>
          <w:szCs w:val="28"/>
        </w:rPr>
        <w:t xml:space="preserve">» от </w:t>
      </w:r>
      <w:r>
        <w:rPr>
          <w:sz w:val="28"/>
          <w:szCs w:val="28"/>
        </w:rPr>
        <w:t>24</w:t>
      </w:r>
      <w:r w:rsidRPr="00F029BD">
        <w:rPr>
          <w:sz w:val="28"/>
          <w:szCs w:val="28"/>
        </w:rPr>
        <w:t>.</w:t>
      </w:r>
      <w:r>
        <w:rPr>
          <w:sz w:val="28"/>
          <w:szCs w:val="28"/>
        </w:rPr>
        <w:t>03</w:t>
      </w:r>
      <w:r w:rsidRPr="00F029BD">
        <w:rPr>
          <w:sz w:val="28"/>
          <w:szCs w:val="28"/>
        </w:rPr>
        <w:t>.201</w:t>
      </w:r>
      <w:r>
        <w:rPr>
          <w:sz w:val="28"/>
          <w:szCs w:val="28"/>
        </w:rPr>
        <w:t xml:space="preserve">7 </w:t>
      </w:r>
      <w:r w:rsidRPr="00F029BD">
        <w:rPr>
          <w:sz w:val="28"/>
          <w:szCs w:val="28"/>
        </w:rPr>
        <w:t xml:space="preserve">г. № </w:t>
      </w:r>
      <w:r>
        <w:rPr>
          <w:sz w:val="28"/>
          <w:szCs w:val="28"/>
        </w:rPr>
        <w:t>19</w:t>
      </w:r>
      <w:r w:rsidRPr="00F029BD">
        <w:rPr>
          <w:sz w:val="28"/>
          <w:szCs w:val="28"/>
        </w:rPr>
        <w:t xml:space="preserve"> (далее – учетная политика)</w:t>
      </w:r>
      <w:r>
        <w:rPr>
          <w:sz w:val="28"/>
          <w:szCs w:val="28"/>
        </w:rPr>
        <w:t>.</w:t>
      </w:r>
    </w:p>
    <w:p w:rsidR="002305B0" w:rsidRDefault="002305B0" w:rsidP="00E57A7E">
      <w:pPr>
        <w:autoSpaceDE w:val="0"/>
        <w:ind w:firstLine="708"/>
        <w:jc w:val="both"/>
        <w:rPr>
          <w:sz w:val="28"/>
          <w:szCs w:val="28"/>
        </w:rPr>
      </w:pPr>
      <w:r w:rsidRPr="00676FF4">
        <w:rPr>
          <w:b/>
          <w:bCs/>
          <w:sz w:val="28"/>
          <w:szCs w:val="28"/>
        </w:rPr>
        <w:t>Перечень</w:t>
      </w:r>
      <w:r w:rsidRPr="00AC37F5">
        <w:rPr>
          <w:b/>
          <w:bCs/>
          <w:sz w:val="28"/>
          <w:szCs w:val="28"/>
        </w:rPr>
        <w:t xml:space="preserve"> неполученных документов из числа затребованных или перечень иных фактов препятствия в работе</w:t>
      </w:r>
      <w:r w:rsidRPr="0051357B">
        <w:rPr>
          <w:sz w:val="28"/>
          <w:szCs w:val="28"/>
        </w:rPr>
        <w:t>: отсутствует.</w:t>
      </w:r>
    </w:p>
    <w:p w:rsidR="002305B0" w:rsidRPr="00AC37F5" w:rsidRDefault="002305B0" w:rsidP="00E57A7E">
      <w:pPr>
        <w:ind w:firstLine="708"/>
        <w:jc w:val="both"/>
        <w:rPr>
          <w:sz w:val="28"/>
          <w:szCs w:val="28"/>
        </w:rPr>
      </w:pPr>
    </w:p>
    <w:p w:rsidR="002305B0" w:rsidRDefault="002305B0" w:rsidP="00E57A7E">
      <w:pPr>
        <w:ind w:firstLine="708"/>
        <w:jc w:val="both"/>
        <w:rPr>
          <w:sz w:val="28"/>
          <w:szCs w:val="28"/>
        </w:rPr>
      </w:pPr>
      <w:r w:rsidRPr="00AC37F5">
        <w:rPr>
          <w:b/>
          <w:bCs/>
          <w:sz w:val="28"/>
          <w:szCs w:val="28"/>
        </w:rPr>
        <w:lastRenderedPageBreak/>
        <w:t>Контрольным мероприятием установлено:</w:t>
      </w:r>
      <w:r w:rsidRPr="00AC37F5">
        <w:rPr>
          <w:sz w:val="28"/>
          <w:szCs w:val="28"/>
        </w:rPr>
        <w:t xml:space="preserve"> </w:t>
      </w:r>
    </w:p>
    <w:p w:rsidR="002305B0" w:rsidRDefault="002305B0" w:rsidP="00E57A7E">
      <w:pPr>
        <w:numPr>
          <w:ilvl w:val="0"/>
          <w:numId w:val="4"/>
        </w:numPr>
        <w:jc w:val="both"/>
        <w:rPr>
          <w:b/>
          <w:bCs/>
          <w:sz w:val="28"/>
          <w:szCs w:val="28"/>
        </w:rPr>
      </w:pPr>
      <w:r>
        <w:rPr>
          <w:b/>
          <w:bCs/>
          <w:sz w:val="28"/>
          <w:szCs w:val="28"/>
        </w:rPr>
        <w:t>Общие сведения.</w:t>
      </w:r>
    </w:p>
    <w:p w:rsidR="002305B0" w:rsidRDefault="002305B0" w:rsidP="002D7E7E">
      <w:pPr>
        <w:ind w:firstLine="708"/>
        <w:jc w:val="both"/>
        <w:rPr>
          <w:sz w:val="28"/>
          <w:szCs w:val="28"/>
        </w:rPr>
      </w:pPr>
      <w:r>
        <w:rPr>
          <w:sz w:val="28"/>
          <w:szCs w:val="28"/>
        </w:rPr>
        <w:t>ЕДДС создан в соответствии с распоряжением Правительства Ставропольского края от 15.11.2011 года № 492-рп «О создании дежурно-диспетчерских служб в Ставропольском крае» и  является некоммерческой организацией, финансируемый за счет бюджета Курского муниципального района Ставропольского края. ЕДДС является юридическим лицом, имеет бюджетную смету, самостоятельный баланс, для учета имущества, бланки и круглую печать со своим наименованием. Учредителем ЕДДС является администрация Курского муниципального района Ставропольского края.</w:t>
      </w:r>
    </w:p>
    <w:p w:rsidR="002305B0" w:rsidRPr="00943C77" w:rsidRDefault="002305B0" w:rsidP="002D7E7E">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ЕДДС</w:t>
      </w:r>
      <w:r w:rsidRPr="004708BF">
        <w:rPr>
          <w:rFonts w:ascii="Times New Roman" w:hAnsi="Times New Roman" w:cs="Times New Roman"/>
          <w:sz w:val="28"/>
          <w:szCs w:val="28"/>
        </w:rPr>
        <w:t xml:space="preserve"> осуществляет свою деятельность в соответствии с предметом, целями и видами деятельности, определёнными законодательствами Российской Федерации, Ставропольского края, муниципальными правовыми актами Курского муниципального района Ставропольского края и Уставом</w:t>
      </w:r>
      <w:r>
        <w:rPr>
          <w:rFonts w:ascii="Times New Roman" w:hAnsi="Times New Roman" w:cs="Times New Roman"/>
          <w:sz w:val="28"/>
          <w:szCs w:val="28"/>
        </w:rPr>
        <w:t xml:space="preserve">. ЕДДС является органом повседневного управления звена </w:t>
      </w:r>
      <w:r w:rsidRPr="004708BF">
        <w:rPr>
          <w:rFonts w:ascii="Times New Roman" w:hAnsi="Times New Roman" w:cs="Times New Roman"/>
          <w:sz w:val="28"/>
          <w:szCs w:val="28"/>
        </w:rPr>
        <w:t>Курского муниципального района Ставропольского края</w:t>
      </w:r>
      <w:r>
        <w:rPr>
          <w:rFonts w:ascii="Times New Roman" w:hAnsi="Times New Roman" w:cs="Times New Roman"/>
          <w:sz w:val="28"/>
          <w:szCs w:val="28"/>
        </w:rPr>
        <w:t xml:space="preserve"> краевой территориальной подсистемы единой государственной системы предупреждения и ликвидации чрезвычайных ситуаций. В пределах своих полномочий ЕДДС взаимодействует со всеми дежурно-диспетчерскими службами экстренных оперативных служб и организаций Курского района Ставропольского края, независимо от форм собственности по вопросам сбора, обработки и обмена информацией о чрезвычайных ситуациях природного и техногенного характера и совместных действиях при угрозе возникновения.</w:t>
      </w:r>
    </w:p>
    <w:p w:rsidR="002305B0" w:rsidRDefault="002305B0" w:rsidP="002D7E7E">
      <w:pPr>
        <w:ind w:firstLine="708"/>
        <w:jc w:val="both"/>
        <w:rPr>
          <w:sz w:val="28"/>
          <w:szCs w:val="28"/>
        </w:rPr>
      </w:pPr>
      <w:r w:rsidRPr="00542CFC">
        <w:rPr>
          <w:sz w:val="28"/>
          <w:szCs w:val="28"/>
        </w:rPr>
        <w:t xml:space="preserve">Полномочия собственника имущества, закреплённого за </w:t>
      </w:r>
      <w:r>
        <w:rPr>
          <w:sz w:val="28"/>
          <w:szCs w:val="28"/>
        </w:rPr>
        <w:t>ЕДДС</w:t>
      </w:r>
      <w:r w:rsidRPr="00542CFC">
        <w:rPr>
          <w:sz w:val="28"/>
          <w:szCs w:val="28"/>
        </w:rPr>
        <w:t xml:space="preserve"> на праве оперативного управления, осуществляет администрация Курского муниципального района Ставропольского края, в лице отдела имущественных и земельных отношений администрации Курского муниципального района Ставропольского края.</w:t>
      </w:r>
      <w:r w:rsidRPr="004708BF">
        <w:rPr>
          <w:sz w:val="28"/>
          <w:szCs w:val="28"/>
        </w:rPr>
        <w:tab/>
      </w:r>
      <w:r>
        <w:rPr>
          <w:sz w:val="28"/>
          <w:szCs w:val="28"/>
        </w:rPr>
        <w:t xml:space="preserve"> </w:t>
      </w:r>
      <w:r>
        <w:rPr>
          <w:sz w:val="28"/>
          <w:szCs w:val="28"/>
        </w:rPr>
        <w:tab/>
      </w:r>
    </w:p>
    <w:p w:rsidR="002305B0" w:rsidRPr="004708BF" w:rsidRDefault="002305B0" w:rsidP="002D7E7E">
      <w:pPr>
        <w:ind w:firstLine="720"/>
        <w:jc w:val="both"/>
        <w:rPr>
          <w:sz w:val="28"/>
          <w:szCs w:val="28"/>
        </w:rPr>
      </w:pPr>
      <w:r>
        <w:rPr>
          <w:sz w:val="28"/>
          <w:szCs w:val="28"/>
        </w:rPr>
        <w:t>ЕДДС</w:t>
      </w:r>
      <w:r w:rsidRPr="004708BF">
        <w:rPr>
          <w:sz w:val="28"/>
          <w:szCs w:val="28"/>
        </w:rPr>
        <w:t xml:space="preserve"> отвечает по своим обязательствам находящимися в его распоряжении денежными средствами. При их недостаточности, субсидиарную ответственность по обязательствам </w:t>
      </w:r>
      <w:r>
        <w:rPr>
          <w:sz w:val="28"/>
          <w:szCs w:val="28"/>
        </w:rPr>
        <w:t>ЕДДС</w:t>
      </w:r>
      <w:r w:rsidRPr="004708BF">
        <w:rPr>
          <w:sz w:val="28"/>
          <w:szCs w:val="28"/>
        </w:rPr>
        <w:t xml:space="preserve"> несёт </w:t>
      </w:r>
      <w:r>
        <w:rPr>
          <w:sz w:val="28"/>
          <w:szCs w:val="28"/>
        </w:rPr>
        <w:t>собственник имущества</w:t>
      </w:r>
      <w:r w:rsidRPr="004708BF">
        <w:rPr>
          <w:sz w:val="28"/>
          <w:szCs w:val="28"/>
        </w:rPr>
        <w:t>.</w:t>
      </w:r>
    </w:p>
    <w:p w:rsidR="002305B0" w:rsidRPr="00B82B05" w:rsidRDefault="002305B0" w:rsidP="002D7E7E">
      <w:pPr>
        <w:pStyle w:val="a6"/>
        <w:ind w:firstLine="708"/>
        <w:jc w:val="both"/>
        <w:rPr>
          <w:sz w:val="28"/>
          <w:szCs w:val="28"/>
        </w:rPr>
      </w:pPr>
      <w:r>
        <w:rPr>
          <w:sz w:val="28"/>
          <w:szCs w:val="28"/>
        </w:rPr>
        <w:t>ЕДДС</w:t>
      </w:r>
      <w:r w:rsidRPr="00B82B05">
        <w:rPr>
          <w:sz w:val="28"/>
          <w:szCs w:val="28"/>
        </w:rPr>
        <w:t xml:space="preserve"> от своего имени приобретает имущественные и личные неимущественные права и несёт обязанности, выступает истцом и ответчиком в суде. </w:t>
      </w:r>
    </w:p>
    <w:p w:rsidR="002305B0" w:rsidRPr="00B82B05" w:rsidRDefault="002305B0" w:rsidP="002D7E7E">
      <w:pPr>
        <w:pStyle w:val="a6"/>
        <w:jc w:val="both"/>
        <w:rPr>
          <w:sz w:val="28"/>
          <w:szCs w:val="28"/>
        </w:rPr>
      </w:pPr>
      <w:r w:rsidRPr="00B82B05">
        <w:rPr>
          <w:sz w:val="28"/>
          <w:szCs w:val="28"/>
        </w:rPr>
        <w:t xml:space="preserve">         </w:t>
      </w:r>
      <w:r>
        <w:rPr>
          <w:sz w:val="28"/>
          <w:szCs w:val="28"/>
        </w:rPr>
        <w:tab/>
      </w:r>
      <w:r w:rsidRPr="00B82B05">
        <w:rPr>
          <w:sz w:val="28"/>
          <w:szCs w:val="28"/>
        </w:rPr>
        <w:t xml:space="preserve">Управление </w:t>
      </w:r>
      <w:r>
        <w:rPr>
          <w:sz w:val="28"/>
          <w:szCs w:val="28"/>
        </w:rPr>
        <w:t>ЕДДС</w:t>
      </w:r>
      <w:r w:rsidRPr="00B82B05">
        <w:rPr>
          <w:sz w:val="28"/>
          <w:szCs w:val="28"/>
        </w:rPr>
        <w:t xml:space="preserve"> осуществляет директор в соответствии с действующим законодательством и Уставом на основе единоначалия.</w:t>
      </w:r>
      <w:r>
        <w:rPr>
          <w:sz w:val="28"/>
          <w:szCs w:val="28"/>
        </w:rPr>
        <w:t xml:space="preserve">  </w:t>
      </w:r>
      <w:r w:rsidRPr="00B82B05">
        <w:rPr>
          <w:sz w:val="28"/>
          <w:szCs w:val="28"/>
        </w:rPr>
        <w:t xml:space="preserve">Директор </w:t>
      </w:r>
      <w:r>
        <w:rPr>
          <w:sz w:val="28"/>
          <w:szCs w:val="28"/>
        </w:rPr>
        <w:t xml:space="preserve">ЕДДС </w:t>
      </w:r>
      <w:r w:rsidRPr="00B82B05">
        <w:rPr>
          <w:sz w:val="28"/>
          <w:szCs w:val="28"/>
        </w:rPr>
        <w:t>назначается  на должность и освобождается от должности распоряжением администрации Курского муниципального района Ставропольского края, на  основании трудового договора. Директор   подотчётен Учредителю. Срок полномочий директора определяется трудовым договором.</w:t>
      </w:r>
    </w:p>
    <w:p w:rsidR="002305B0" w:rsidRPr="00B82B05" w:rsidRDefault="002305B0" w:rsidP="002D7E7E">
      <w:pPr>
        <w:pStyle w:val="a6"/>
        <w:ind w:firstLine="708"/>
        <w:jc w:val="both"/>
        <w:rPr>
          <w:sz w:val="28"/>
          <w:szCs w:val="28"/>
        </w:rPr>
      </w:pPr>
      <w:r w:rsidRPr="00B82B05">
        <w:rPr>
          <w:sz w:val="28"/>
          <w:szCs w:val="28"/>
        </w:rPr>
        <w:t xml:space="preserve">Директор осуществляет руководство текущей деятельностью </w:t>
      </w:r>
      <w:r>
        <w:rPr>
          <w:sz w:val="28"/>
          <w:szCs w:val="28"/>
        </w:rPr>
        <w:t>ЕДДС</w:t>
      </w:r>
      <w:r w:rsidRPr="00B82B05">
        <w:rPr>
          <w:sz w:val="28"/>
          <w:szCs w:val="28"/>
        </w:rPr>
        <w:t xml:space="preserve"> в соответствии с законами и иными нормативными правовыми актами Российской Федерации, Ставропольского края, правовыми актами Курского муниципального района Ставропольского края, Уставом и трудовым </w:t>
      </w:r>
      <w:r w:rsidRPr="00B82B05">
        <w:rPr>
          <w:sz w:val="28"/>
          <w:szCs w:val="28"/>
        </w:rPr>
        <w:lastRenderedPageBreak/>
        <w:t xml:space="preserve">договором, обеспечивает выполнение возложенных на него задач и несёт персональную ответственность за результаты деятельности </w:t>
      </w:r>
      <w:r>
        <w:rPr>
          <w:sz w:val="28"/>
          <w:szCs w:val="28"/>
        </w:rPr>
        <w:t>ЕДДС</w:t>
      </w:r>
      <w:r w:rsidRPr="00B82B05">
        <w:rPr>
          <w:sz w:val="28"/>
          <w:szCs w:val="28"/>
        </w:rPr>
        <w:t>.</w:t>
      </w:r>
    </w:p>
    <w:p w:rsidR="002305B0" w:rsidRPr="00D832FF" w:rsidRDefault="002305B0" w:rsidP="002D7E7E">
      <w:pPr>
        <w:jc w:val="both"/>
        <w:rPr>
          <w:sz w:val="28"/>
          <w:szCs w:val="28"/>
        </w:rPr>
      </w:pPr>
      <w:r>
        <w:rPr>
          <w:sz w:val="28"/>
          <w:szCs w:val="28"/>
        </w:rPr>
        <w:tab/>
      </w:r>
      <w:r w:rsidRPr="00D832FF">
        <w:rPr>
          <w:sz w:val="28"/>
          <w:szCs w:val="28"/>
        </w:rPr>
        <w:t xml:space="preserve">Свидетельство о </w:t>
      </w:r>
      <w:r>
        <w:rPr>
          <w:sz w:val="28"/>
          <w:szCs w:val="28"/>
        </w:rPr>
        <w:t>государственной регистрации</w:t>
      </w:r>
      <w:r w:rsidRPr="00D832FF">
        <w:rPr>
          <w:sz w:val="28"/>
          <w:szCs w:val="28"/>
        </w:rPr>
        <w:t xml:space="preserve"> в ЕГРЮЛ о юридическом лице, выданное МРИ ФНС России №1</w:t>
      </w:r>
      <w:r>
        <w:rPr>
          <w:sz w:val="28"/>
          <w:szCs w:val="28"/>
        </w:rPr>
        <w:t>1</w:t>
      </w:r>
      <w:r w:rsidRPr="00D832FF">
        <w:rPr>
          <w:sz w:val="28"/>
          <w:szCs w:val="28"/>
        </w:rPr>
        <w:t xml:space="preserve"> по СК, подтверждает внесение </w:t>
      </w:r>
      <w:r>
        <w:rPr>
          <w:sz w:val="28"/>
          <w:szCs w:val="28"/>
        </w:rPr>
        <w:t>23</w:t>
      </w:r>
      <w:r w:rsidRPr="00D832FF">
        <w:rPr>
          <w:sz w:val="28"/>
          <w:szCs w:val="28"/>
        </w:rPr>
        <w:t>.0</w:t>
      </w:r>
      <w:r>
        <w:rPr>
          <w:sz w:val="28"/>
          <w:szCs w:val="28"/>
        </w:rPr>
        <w:t>3</w:t>
      </w:r>
      <w:r w:rsidRPr="00D832FF">
        <w:rPr>
          <w:sz w:val="28"/>
          <w:szCs w:val="28"/>
        </w:rPr>
        <w:t xml:space="preserve">.2012 г. записи об </w:t>
      </w:r>
      <w:r>
        <w:rPr>
          <w:sz w:val="28"/>
          <w:szCs w:val="28"/>
        </w:rPr>
        <w:t>ЕДДС,</w:t>
      </w:r>
      <w:r w:rsidRPr="00D832FF">
        <w:rPr>
          <w:sz w:val="28"/>
          <w:szCs w:val="28"/>
        </w:rPr>
        <w:t xml:space="preserve"> как о юридическом лице (ОГРН 112265100</w:t>
      </w:r>
      <w:r>
        <w:rPr>
          <w:sz w:val="28"/>
          <w:szCs w:val="28"/>
        </w:rPr>
        <w:t>9</w:t>
      </w:r>
      <w:r w:rsidRPr="00D832FF">
        <w:rPr>
          <w:sz w:val="28"/>
          <w:szCs w:val="28"/>
        </w:rPr>
        <w:t>8</w:t>
      </w:r>
      <w:r>
        <w:rPr>
          <w:sz w:val="28"/>
          <w:szCs w:val="28"/>
        </w:rPr>
        <w:t>10</w:t>
      </w:r>
      <w:r w:rsidRPr="00D832FF">
        <w:rPr>
          <w:sz w:val="28"/>
          <w:szCs w:val="28"/>
        </w:rPr>
        <w:t>).</w:t>
      </w:r>
    </w:p>
    <w:p w:rsidR="002305B0" w:rsidRDefault="002305B0" w:rsidP="002D7E7E">
      <w:pPr>
        <w:jc w:val="both"/>
        <w:rPr>
          <w:sz w:val="28"/>
          <w:szCs w:val="28"/>
        </w:rPr>
      </w:pPr>
      <w:r w:rsidRPr="00D832FF">
        <w:rPr>
          <w:sz w:val="28"/>
          <w:szCs w:val="28"/>
        </w:rPr>
        <w:tab/>
        <w:t>Свидетельство о постановке на учет юридического лица в налоговом органе по месту нахождения на территории Российской Федерации               26 № 0038844</w:t>
      </w:r>
      <w:r>
        <w:rPr>
          <w:sz w:val="28"/>
          <w:szCs w:val="28"/>
        </w:rPr>
        <w:t xml:space="preserve">73 </w:t>
      </w:r>
      <w:r w:rsidRPr="00D832FF">
        <w:rPr>
          <w:sz w:val="28"/>
          <w:szCs w:val="28"/>
        </w:rPr>
        <w:t xml:space="preserve">подтверждает постановку на учет </w:t>
      </w:r>
      <w:r>
        <w:rPr>
          <w:sz w:val="28"/>
          <w:szCs w:val="28"/>
        </w:rPr>
        <w:t xml:space="preserve">ЕДДС </w:t>
      </w:r>
      <w:r w:rsidRPr="00D832FF">
        <w:rPr>
          <w:sz w:val="28"/>
          <w:szCs w:val="28"/>
        </w:rPr>
        <w:t>по месту нахождения в МРИ ФНС России № 1 по СК с присвоением ИНН 26128001</w:t>
      </w:r>
      <w:r>
        <w:rPr>
          <w:sz w:val="28"/>
          <w:szCs w:val="28"/>
        </w:rPr>
        <w:t>59</w:t>
      </w:r>
      <w:r w:rsidRPr="00D832FF">
        <w:rPr>
          <w:sz w:val="28"/>
          <w:szCs w:val="28"/>
        </w:rPr>
        <w:t xml:space="preserve"> КПП 261201001.</w:t>
      </w:r>
    </w:p>
    <w:p w:rsidR="002305B0" w:rsidRDefault="002305B0" w:rsidP="002D7E7E">
      <w:pPr>
        <w:jc w:val="both"/>
        <w:rPr>
          <w:sz w:val="28"/>
          <w:szCs w:val="28"/>
        </w:rPr>
      </w:pPr>
      <w:r>
        <w:rPr>
          <w:sz w:val="28"/>
          <w:szCs w:val="28"/>
        </w:rPr>
        <w:tab/>
        <w:t xml:space="preserve">Фактический адрес ЕДДС – 357850, Ставропольский край, Курский район, станица Курская, ул. Акулова, 11 А. Распоряжением администрации Курского муниципального района Ставропольского края от 23.05.2012 года № 85-р «О передаче имущества» закрепляется на праве оперативного управления  и передаче на баланс ЕДДС недвижимое имущество (договор № 4-12 о закреплении за </w:t>
      </w:r>
      <w:r w:rsidRPr="003C466B">
        <w:rPr>
          <w:sz w:val="28"/>
          <w:szCs w:val="28"/>
        </w:rPr>
        <w:t>муниципальн</w:t>
      </w:r>
      <w:r>
        <w:rPr>
          <w:sz w:val="28"/>
          <w:szCs w:val="28"/>
        </w:rPr>
        <w:t>ым</w:t>
      </w:r>
      <w:r w:rsidRPr="003C466B">
        <w:rPr>
          <w:sz w:val="28"/>
          <w:szCs w:val="28"/>
        </w:rPr>
        <w:t xml:space="preserve"> казенн</w:t>
      </w:r>
      <w:r>
        <w:rPr>
          <w:sz w:val="28"/>
          <w:szCs w:val="28"/>
        </w:rPr>
        <w:t>ым</w:t>
      </w:r>
      <w:r w:rsidRPr="003C466B">
        <w:rPr>
          <w:sz w:val="28"/>
          <w:szCs w:val="28"/>
        </w:rPr>
        <w:t xml:space="preserve"> учреждени</w:t>
      </w:r>
      <w:r>
        <w:rPr>
          <w:sz w:val="28"/>
          <w:szCs w:val="28"/>
        </w:rPr>
        <w:t>ем</w:t>
      </w:r>
      <w:r w:rsidRPr="003C466B">
        <w:rPr>
          <w:sz w:val="28"/>
          <w:szCs w:val="28"/>
        </w:rPr>
        <w:t xml:space="preserve">  Курского муниципального района Ставропольского края «Единая дежурно-диспетчерская служба» </w:t>
      </w:r>
      <w:r>
        <w:rPr>
          <w:sz w:val="28"/>
          <w:szCs w:val="28"/>
        </w:rPr>
        <w:t xml:space="preserve"> имущество </w:t>
      </w:r>
      <w:r w:rsidRPr="003C466B">
        <w:rPr>
          <w:sz w:val="28"/>
          <w:szCs w:val="28"/>
        </w:rPr>
        <w:t xml:space="preserve">Курского муниципального района </w:t>
      </w:r>
      <w:r>
        <w:rPr>
          <w:sz w:val="28"/>
          <w:szCs w:val="28"/>
        </w:rPr>
        <w:t xml:space="preserve"> в оперативное управление от 04.06.2012 года). </w:t>
      </w:r>
    </w:p>
    <w:p w:rsidR="002305B0" w:rsidRPr="001F3F28" w:rsidRDefault="002305B0" w:rsidP="002D7E7E">
      <w:pPr>
        <w:jc w:val="both"/>
        <w:rPr>
          <w:sz w:val="28"/>
          <w:szCs w:val="28"/>
        </w:rPr>
      </w:pPr>
      <w:r>
        <w:rPr>
          <w:sz w:val="28"/>
          <w:szCs w:val="28"/>
        </w:rPr>
        <w:tab/>
      </w:r>
      <w:r w:rsidRPr="001F3F28">
        <w:rPr>
          <w:sz w:val="28"/>
          <w:szCs w:val="28"/>
        </w:rPr>
        <w:t xml:space="preserve">На балансе </w:t>
      </w:r>
      <w:r>
        <w:rPr>
          <w:sz w:val="28"/>
          <w:szCs w:val="28"/>
        </w:rPr>
        <w:t>ЕДДС</w:t>
      </w:r>
      <w:r w:rsidRPr="001F3F28">
        <w:rPr>
          <w:sz w:val="28"/>
          <w:szCs w:val="28"/>
        </w:rPr>
        <w:t xml:space="preserve"> </w:t>
      </w:r>
      <w:r>
        <w:rPr>
          <w:sz w:val="28"/>
          <w:szCs w:val="28"/>
        </w:rPr>
        <w:t>имеется недвижимое имущество, общей балансовой стоимостью 52372,00 рубля, что подтверждено С</w:t>
      </w:r>
      <w:r w:rsidRPr="00D64943">
        <w:rPr>
          <w:sz w:val="28"/>
          <w:szCs w:val="28"/>
        </w:rPr>
        <w:t>видетельств</w:t>
      </w:r>
      <w:r>
        <w:rPr>
          <w:sz w:val="28"/>
          <w:szCs w:val="28"/>
        </w:rPr>
        <w:t>ом</w:t>
      </w:r>
      <w:r w:rsidRPr="00D64943">
        <w:rPr>
          <w:sz w:val="28"/>
          <w:szCs w:val="28"/>
        </w:rPr>
        <w:t xml:space="preserve"> о государственной регистрации  права</w:t>
      </w:r>
      <w:r>
        <w:rPr>
          <w:sz w:val="28"/>
          <w:szCs w:val="28"/>
        </w:rPr>
        <w:t xml:space="preserve"> от 05.07.2012 г. № 26-0-1-113/2003/2012-634, также</w:t>
      </w:r>
      <w:r w:rsidRPr="00CD77D1">
        <w:rPr>
          <w:sz w:val="28"/>
          <w:szCs w:val="28"/>
        </w:rPr>
        <w:t xml:space="preserve"> </w:t>
      </w:r>
      <w:r>
        <w:rPr>
          <w:sz w:val="28"/>
          <w:szCs w:val="28"/>
        </w:rPr>
        <w:t xml:space="preserve"> ЕДДС</w:t>
      </w:r>
      <w:r w:rsidRPr="00D64943">
        <w:rPr>
          <w:sz w:val="28"/>
          <w:szCs w:val="28"/>
        </w:rPr>
        <w:t xml:space="preserve"> имеет в </w:t>
      </w:r>
      <w:r>
        <w:rPr>
          <w:sz w:val="28"/>
          <w:szCs w:val="28"/>
        </w:rPr>
        <w:t>постоянном бессрочном пользовании</w:t>
      </w:r>
      <w:r w:rsidRPr="00D64943">
        <w:rPr>
          <w:sz w:val="28"/>
          <w:szCs w:val="28"/>
        </w:rPr>
        <w:t xml:space="preserve"> земельны</w:t>
      </w:r>
      <w:r>
        <w:rPr>
          <w:sz w:val="28"/>
          <w:szCs w:val="28"/>
        </w:rPr>
        <w:t>й</w:t>
      </w:r>
      <w:r w:rsidRPr="00D64943">
        <w:rPr>
          <w:sz w:val="28"/>
          <w:szCs w:val="28"/>
        </w:rPr>
        <w:t xml:space="preserve"> участ</w:t>
      </w:r>
      <w:r>
        <w:rPr>
          <w:sz w:val="28"/>
          <w:szCs w:val="28"/>
        </w:rPr>
        <w:t>о</w:t>
      </w:r>
      <w:r w:rsidRPr="00D64943">
        <w:rPr>
          <w:sz w:val="28"/>
          <w:szCs w:val="28"/>
        </w:rPr>
        <w:t xml:space="preserve">к общей  площадью </w:t>
      </w:r>
      <w:r>
        <w:rPr>
          <w:sz w:val="28"/>
          <w:szCs w:val="28"/>
        </w:rPr>
        <w:t xml:space="preserve">500 </w:t>
      </w:r>
      <w:r w:rsidRPr="00D64943">
        <w:rPr>
          <w:sz w:val="28"/>
          <w:szCs w:val="28"/>
        </w:rPr>
        <w:t>кв.м., что подтвержда</w:t>
      </w:r>
      <w:r>
        <w:rPr>
          <w:sz w:val="28"/>
          <w:szCs w:val="28"/>
        </w:rPr>
        <w:t>е</w:t>
      </w:r>
      <w:r w:rsidRPr="00D64943">
        <w:rPr>
          <w:sz w:val="28"/>
          <w:szCs w:val="28"/>
        </w:rPr>
        <w:t>т свидетельств</w:t>
      </w:r>
      <w:r>
        <w:rPr>
          <w:sz w:val="28"/>
          <w:szCs w:val="28"/>
        </w:rPr>
        <w:t>о</w:t>
      </w:r>
      <w:r w:rsidRPr="00D64943">
        <w:rPr>
          <w:sz w:val="28"/>
          <w:szCs w:val="28"/>
        </w:rPr>
        <w:t xml:space="preserve"> о государственной регистрации права и записи в Едином государственном реестре прав на недвижимое имущество и сделок с ним</w:t>
      </w:r>
      <w:r>
        <w:rPr>
          <w:sz w:val="28"/>
          <w:szCs w:val="28"/>
        </w:rPr>
        <w:t xml:space="preserve"> от 21.02.2013 г. № 26-0-1-113/2001/2013-453.</w:t>
      </w:r>
    </w:p>
    <w:p w:rsidR="002305B0" w:rsidRDefault="002305B0" w:rsidP="002D7E7E">
      <w:pPr>
        <w:jc w:val="both"/>
        <w:rPr>
          <w:sz w:val="28"/>
          <w:szCs w:val="28"/>
        </w:rPr>
      </w:pPr>
      <w:r>
        <w:rPr>
          <w:sz w:val="28"/>
          <w:szCs w:val="28"/>
        </w:rPr>
        <w:tab/>
        <w:t xml:space="preserve">Бюджетный (бухгалтерский) учет ведется в электронном виде с использованием программы автоматизации бухгалтерского учета </w:t>
      </w:r>
      <w:r w:rsidRPr="00D832FF">
        <w:rPr>
          <w:sz w:val="28"/>
          <w:szCs w:val="28"/>
        </w:rPr>
        <w:t>«1С:</w:t>
      </w:r>
      <w:r>
        <w:rPr>
          <w:sz w:val="28"/>
          <w:szCs w:val="28"/>
        </w:rPr>
        <w:t>Предприятия</w:t>
      </w:r>
      <w:r w:rsidRPr="00D832FF">
        <w:rPr>
          <w:sz w:val="28"/>
          <w:szCs w:val="28"/>
        </w:rPr>
        <w:t>».</w:t>
      </w:r>
    </w:p>
    <w:p w:rsidR="002305B0" w:rsidRDefault="002305B0" w:rsidP="002D7E7E">
      <w:pPr>
        <w:jc w:val="both"/>
        <w:rPr>
          <w:sz w:val="28"/>
          <w:szCs w:val="28"/>
        </w:rPr>
      </w:pPr>
      <w:r>
        <w:rPr>
          <w:sz w:val="28"/>
          <w:szCs w:val="28"/>
        </w:rPr>
        <w:tab/>
      </w:r>
      <w:r w:rsidRPr="00EE5865">
        <w:rPr>
          <w:sz w:val="28"/>
          <w:szCs w:val="28"/>
        </w:rPr>
        <w:t>В нарушение пп. 9 п. 1 ст. 158 БК РФ, в ЕДДС отсутствует муниципальное задание.</w:t>
      </w:r>
    </w:p>
    <w:p w:rsidR="002305B0" w:rsidRDefault="002305B0" w:rsidP="002D7E7E">
      <w:pPr>
        <w:jc w:val="both"/>
        <w:rPr>
          <w:sz w:val="28"/>
          <w:szCs w:val="28"/>
        </w:rPr>
      </w:pPr>
    </w:p>
    <w:p w:rsidR="002305B0" w:rsidRDefault="002305B0" w:rsidP="002D7E7E">
      <w:pPr>
        <w:numPr>
          <w:ilvl w:val="0"/>
          <w:numId w:val="26"/>
        </w:numPr>
        <w:jc w:val="both"/>
        <w:rPr>
          <w:b/>
          <w:bCs/>
          <w:sz w:val="28"/>
          <w:szCs w:val="28"/>
        </w:rPr>
      </w:pPr>
      <w:r w:rsidRPr="005550C5">
        <w:rPr>
          <w:b/>
          <w:bCs/>
          <w:sz w:val="28"/>
          <w:szCs w:val="28"/>
        </w:rPr>
        <w:t>Обоснованность расчетов сметных назначений</w:t>
      </w:r>
      <w:r>
        <w:rPr>
          <w:b/>
          <w:bCs/>
          <w:sz w:val="28"/>
          <w:szCs w:val="28"/>
        </w:rPr>
        <w:t>.</w:t>
      </w:r>
    </w:p>
    <w:p w:rsidR="002305B0" w:rsidRPr="006D7C71" w:rsidRDefault="002305B0" w:rsidP="002D7E7E">
      <w:pPr>
        <w:pStyle w:val="1"/>
        <w:rPr>
          <w:rFonts w:ascii="Times New Roman" w:hAnsi="Times New Roman" w:cs="Times New Roman"/>
          <w:b w:val="0"/>
          <w:bCs w:val="0"/>
          <w:sz w:val="28"/>
          <w:szCs w:val="28"/>
        </w:rPr>
      </w:pPr>
      <w:r w:rsidRPr="006D7C71">
        <w:rPr>
          <w:rFonts w:ascii="Times New Roman" w:hAnsi="Times New Roman" w:cs="Times New Roman"/>
          <w:b w:val="0"/>
          <w:bCs w:val="0"/>
          <w:sz w:val="28"/>
          <w:szCs w:val="28"/>
        </w:rPr>
        <w:t xml:space="preserve">       ЕДДС, согласно бюджетным полномочиям является получателем бюджетных средств. В соответствии со ст. 162 БК РФ и Инструкцией № 112н, за весь проверяемый период, в ЕДДС  составлялась бюджетная смета, с обоснованиями (расчетами) плановых сметных показателей.</w:t>
      </w:r>
    </w:p>
    <w:p w:rsidR="002305B0" w:rsidRPr="006D7C71" w:rsidRDefault="002305B0" w:rsidP="002D7E7E">
      <w:pPr>
        <w:pStyle w:val="1"/>
        <w:rPr>
          <w:rFonts w:ascii="Times New Roman" w:hAnsi="Times New Roman" w:cs="Times New Roman"/>
          <w:sz w:val="28"/>
          <w:szCs w:val="28"/>
        </w:rPr>
      </w:pPr>
      <w:r w:rsidRPr="006D7C71">
        <w:rPr>
          <w:rFonts w:ascii="Times New Roman" w:hAnsi="Times New Roman" w:cs="Times New Roman"/>
          <w:sz w:val="28"/>
          <w:szCs w:val="28"/>
        </w:rPr>
        <w:t>Исполнение бюджетной сметы ЕДДС.</w:t>
      </w:r>
    </w:p>
    <w:p w:rsidR="002305B0" w:rsidRDefault="002305B0" w:rsidP="002D7E7E">
      <w:pPr>
        <w:pStyle w:val="a6"/>
        <w:ind w:firstLine="708"/>
        <w:jc w:val="both"/>
        <w:rPr>
          <w:sz w:val="28"/>
          <w:szCs w:val="28"/>
        </w:rPr>
      </w:pPr>
      <w:r w:rsidRPr="00A759AE">
        <w:rPr>
          <w:sz w:val="28"/>
          <w:szCs w:val="28"/>
        </w:rPr>
        <w:t xml:space="preserve">Данные об исполнении </w:t>
      </w:r>
      <w:r>
        <w:rPr>
          <w:sz w:val="28"/>
          <w:szCs w:val="28"/>
        </w:rPr>
        <w:t>бюджетной сметы</w:t>
      </w:r>
      <w:r w:rsidRPr="00A759AE">
        <w:rPr>
          <w:sz w:val="28"/>
          <w:szCs w:val="28"/>
        </w:rPr>
        <w:t xml:space="preserve"> </w:t>
      </w:r>
      <w:r>
        <w:rPr>
          <w:sz w:val="28"/>
          <w:szCs w:val="28"/>
        </w:rPr>
        <w:t>использова</w:t>
      </w:r>
      <w:r w:rsidRPr="00A759AE">
        <w:rPr>
          <w:sz w:val="28"/>
          <w:szCs w:val="28"/>
        </w:rPr>
        <w:t xml:space="preserve">ны </w:t>
      </w:r>
      <w:r>
        <w:rPr>
          <w:sz w:val="28"/>
          <w:szCs w:val="28"/>
        </w:rPr>
        <w:t>из</w:t>
      </w:r>
      <w:r w:rsidRPr="00A759AE">
        <w:rPr>
          <w:sz w:val="28"/>
          <w:szCs w:val="28"/>
        </w:rPr>
        <w:t xml:space="preserve"> </w:t>
      </w:r>
      <w:r>
        <w:rPr>
          <w:sz w:val="28"/>
          <w:szCs w:val="28"/>
        </w:rPr>
        <w:t>решений совета Курского муниципального района Ставропольского края</w:t>
      </w:r>
      <w:r w:rsidRPr="00A759AE">
        <w:rPr>
          <w:sz w:val="28"/>
          <w:szCs w:val="28"/>
        </w:rPr>
        <w:t xml:space="preserve">. </w:t>
      </w:r>
    </w:p>
    <w:p w:rsidR="002305B0" w:rsidRPr="00A759AE" w:rsidRDefault="002305B0" w:rsidP="002D7E7E">
      <w:pPr>
        <w:pStyle w:val="a6"/>
        <w:ind w:firstLine="708"/>
        <w:jc w:val="both"/>
        <w:rPr>
          <w:sz w:val="28"/>
          <w:szCs w:val="28"/>
        </w:rPr>
      </w:pPr>
    </w:p>
    <w:p w:rsidR="002305B0" w:rsidRDefault="002305B0" w:rsidP="002D7E7E">
      <w:pPr>
        <w:ind w:firstLine="708"/>
        <w:jc w:val="right"/>
        <w:rPr>
          <w:sz w:val="28"/>
          <w:szCs w:val="28"/>
        </w:rPr>
      </w:pPr>
      <w:r>
        <w:rPr>
          <w:sz w:val="28"/>
          <w:szCs w:val="28"/>
        </w:rPr>
        <w:t>Таблица 1</w:t>
      </w:r>
    </w:p>
    <w:p w:rsidR="002305B0" w:rsidRDefault="002305B0" w:rsidP="002D7E7E">
      <w:pPr>
        <w:ind w:firstLine="708"/>
        <w:jc w:val="center"/>
        <w:rPr>
          <w:sz w:val="28"/>
          <w:szCs w:val="28"/>
        </w:rPr>
      </w:pPr>
      <w:r>
        <w:rPr>
          <w:sz w:val="28"/>
          <w:szCs w:val="28"/>
        </w:rPr>
        <w:t>Исполнение бюджетной сметы за 2015 год.</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15"/>
        <w:gridCol w:w="1914"/>
        <w:gridCol w:w="1914"/>
        <w:gridCol w:w="1914"/>
        <w:gridCol w:w="1914"/>
      </w:tblGrid>
      <w:tr w:rsidR="002305B0" w:rsidRPr="005D0674">
        <w:trPr>
          <w:trHeight w:val="1207"/>
        </w:trPr>
        <w:tc>
          <w:tcPr>
            <w:tcW w:w="1000" w:type="pct"/>
          </w:tcPr>
          <w:p w:rsidR="002305B0" w:rsidRPr="005D0674" w:rsidRDefault="002305B0" w:rsidP="009C2DD5">
            <w:pPr>
              <w:jc w:val="center"/>
            </w:pPr>
            <w:r w:rsidRPr="005D0674">
              <w:lastRenderedPageBreak/>
              <w:t>Наименование показателя</w:t>
            </w:r>
          </w:p>
        </w:tc>
        <w:tc>
          <w:tcPr>
            <w:tcW w:w="1000" w:type="pct"/>
          </w:tcPr>
          <w:p w:rsidR="002305B0" w:rsidRPr="005D0674" w:rsidRDefault="002305B0" w:rsidP="009C2DD5">
            <w:pPr>
              <w:jc w:val="center"/>
            </w:pPr>
            <w:r>
              <w:t>Первоначальные бюджетные ассигнования (решение совета КМР СК от 11.12.2014г. № 144),  тыс. руб.</w:t>
            </w:r>
          </w:p>
        </w:tc>
        <w:tc>
          <w:tcPr>
            <w:tcW w:w="1000" w:type="pct"/>
          </w:tcPr>
          <w:p w:rsidR="002305B0" w:rsidRPr="005D0674" w:rsidRDefault="002305B0" w:rsidP="009C2DD5">
            <w:pPr>
              <w:jc w:val="center"/>
            </w:pPr>
            <w:r>
              <w:t>Утвержденные бюджетные ассигнования на 31.12.2015г. (решение совета КМР СК от 26.05.2016г. № 285), тыс. руб.</w:t>
            </w:r>
          </w:p>
        </w:tc>
        <w:tc>
          <w:tcPr>
            <w:tcW w:w="1000" w:type="pct"/>
          </w:tcPr>
          <w:p w:rsidR="002305B0" w:rsidRPr="005D0674" w:rsidRDefault="002305B0" w:rsidP="009C2DD5">
            <w:pPr>
              <w:jc w:val="center"/>
            </w:pPr>
            <w:r>
              <w:t>И</w:t>
            </w:r>
            <w:r w:rsidRPr="005D0674">
              <w:t>сполнен</w:t>
            </w:r>
            <w:r>
              <w:t>о</w:t>
            </w:r>
            <w:r w:rsidRPr="005D0674">
              <w:t xml:space="preserve">, </w:t>
            </w:r>
            <w:r>
              <w:t xml:space="preserve">      </w:t>
            </w:r>
            <w:r w:rsidRPr="005D0674">
              <w:t>тыс.</w:t>
            </w:r>
            <w:r>
              <w:t xml:space="preserve"> </w:t>
            </w:r>
            <w:r w:rsidRPr="005D0674">
              <w:t>руб.</w:t>
            </w:r>
          </w:p>
        </w:tc>
        <w:tc>
          <w:tcPr>
            <w:tcW w:w="1000" w:type="pct"/>
          </w:tcPr>
          <w:p w:rsidR="002305B0" w:rsidRPr="005D0674" w:rsidRDefault="002305B0" w:rsidP="009C2DD5">
            <w:pPr>
              <w:jc w:val="center"/>
            </w:pPr>
            <w:r w:rsidRPr="005D0674">
              <w:t>Процент исполнения, %</w:t>
            </w:r>
            <w:r>
              <w:t xml:space="preserve"> </w:t>
            </w:r>
            <w:r w:rsidRPr="005D0674">
              <w:t xml:space="preserve">гр </w:t>
            </w:r>
            <w:r>
              <w:t>4/</w:t>
            </w:r>
            <w:r w:rsidRPr="005D0674">
              <w:t xml:space="preserve"> гр </w:t>
            </w:r>
            <w:r>
              <w:t>3</w:t>
            </w:r>
          </w:p>
        </w:tc>
      </w:tr>
      <w:tr w:rsidR="002305B0" w:rsidRPr="005D0674">
        <w:trPr>
          <w:trHeight w:val="162"/>
        </w:trPr>
        <w:tc>
          <w:tcPr>
            <w:tcW w:w="1000" w:type="pct"/>
          </w:tcPr>
          <w:p w:rsidR="002305B0" w:rsidRPr="005D0674" w:rsidRDefault="002305B0" w:rsidP="009C2DD5">
            <w:pPr>
              <w:jc w:val="center"/>
              <w:rPr>
                <w:sz w:val="16"/>
                <w:szCs w:val="16"/>
              </w:rPr>
            </w:pPr>
            <w:r w:rsidRPr="005D0674">
              <w:rPr>
                <w:sz w:val="16"/>
                <w:szCs w:val="16"/>
              </w:rPr>
              <w:t>1</w:t>
            </w:r>
          </w:p>
        </w:tc>
        <w:tc>
          <w:tcPr>
            <w:tcW w:w="1000" w:type="pct"/>
          </w:tcPr>
          <w:p w:rsidR="002305B0" w:rsidRPr="005D0674" w:rsidRDefault="002305B0" w:rsidP="009C2DD5">
            <w:pPr>
              <w:jc w:val="center"/>
              <w:rPr>
                <w:sz w:val="16"/>
                <w:szCs w:val="16"/>
              </w:rPr>
            </w:pPr>
            <w:r w:rsidRPr="005D0674">
              <w:rPr>
                <w:sz w:val="16"/>
                <w:szCs w:val="16"/>
              </w:rPr>
              <w:t>2</w:t>
            </w:r>
          </w:p>
        </w:tc>
        <w:tc>
          <w:tcPr>
            <w:tcW w:w="1000" w:type="pct"/>
          </w:tcPr>
          <w:p w:rsidR="002305B0" w:rsidRPr="005D0674" w:rsidRDefault="002305B0" w:rsidP="009C2DD5">
            <w:pPr>
              <w:jc w:val="center"/>
              <w:rPr>
                <w:sz w:val="16"/>
                <w:szCs w:val="16"/>
              </w:rPr>
            </w:pPr>
            <w:r w:rsidRPr="005D0674">
              <w:rPr>
                <w:sz w:val="16"/>
                <w:szCs w:val="16"/>
              </w:rPr>
              <w:t>3</w:t>
            </w:r>
          </w:p>
        </w:tc>
        <w:tc>
          <w:tcPr>
            <w:tcW w:w="1000" w:type="pct"/>
          </w:tcPr>
          <w:p w:rsidR="002305B0" w:rsidRPr="005D0674" w:rsidRDefault="002305B0" w:rsidP="009C2DD5">
            <w:pPr>
              <w:jc w:val="center"/>
              <w:rPr>
                <w:sz w:val="16"/>
                <w:szCs w:val="16"/>
              </w:rPr>
            </w:pPr>
            <w:r w:rsidRPr="005D0674">
              <w:rPr>
                <w:sz w:val="16"/>
                <w:szCs w:val="16"/>
              </w:rPr>
              <w:t>4</w:t>
            </w:r>
          </w:p>
        </w:tc>
        <w:tc>
          <w:tcPr>
            <w:tcW w:w="1000" w:type="pct"/>
          </w:tcPr>
          <w:p w:rsidR="002305B0" w:rsidRPr="005D0674" w:rsidRDefault="002305B0" w:rsidP="009C2DD5">
            <w:pPr>
              <w:jc w:val="center"/>
              <w:rPr>
                <w:sz w:val="16"/>
                <w:szCs w:val="16"/>
              </w:rPr>
            </w:pPr>
            <w:r w:rsidRPr="005D0674">
              <w:rPr>
                <w:sz w:val="16"/>
                <w:szCs w:val="16"/>
              </w:rPr>
              <w:t>5</w:t>
            </w:r>
          </w:p>
        </w:tc>
      </w:tr>
      <w:tr w:rsidR="002305B0" w:rsidRPr="005D0674">
        <w:trPr>
          <w:trHeight w:val="162"/>
        </w:trPr>
        <w:tc>
          <w:tcPr>
            <w:tcW w:w="1000" w:type="pct"/>
          </w:tcPr>
          <w:p w:rsidR="002305B0" w:rsidRPr="000F0C0B" w:rsidRDefault="002305B0" w:rsidP="009C2DD5">
            <w:pPr>
              <w:jc w:val="center"/>
              <w:rPr>
                <w:sz w:val="22"/>
                <w:szCs w:val="22"/>
              </w:rPr>
            </w:pPr>
            <w:r>
              <w:rPr>
                <w:sz w:val="22"/>
                <w:szCs w:val="22"/>
              </w:rPr>
              <w:t>Доходы</w:t>
            </w:r>
          </w:p>
        </w:tc>
        <w:tc>
          <w:tcPr>
            <w:tcW w:w="1000" w:type="pct"/>
          </w:tcPr>
          <w:p w:rsidR="002305B0" w:rsidRPr="000F0C0B" w:rsidRDefault="002305B0" w:rsidP="009C2DD5">
            <w:pPr>
              <w:jc w:val="center"/>
              <w:rPr>
                <w:sz w:val="22"/>
                <w:szCs w:val="22"/>
              </w:rPr>
            </w:pPr>
            <w:r>
              <w:rPr>
                <w:sz w:val="22"/>
                <w:szCs w:val="22"/>
              </w:rPr>
              <w:t>-</w:t>
            </w:r>
          </w:p>
        </w:tc>
        <w:tc>
          <w:tcPr>
            <w:tcW w:w="1000" w:type="pct"/>
          </w:tcPr>
          <w:p w:rsidR="002305B0" w:rsidRPr="000F0C0B" w:rsidRDefault="002305B0" w:rsidP="009C2DD5">
            <w:pPr>
              <w:jc w:val="center"/>
              <w:rPr>
                <w:sz w:val="22"/>
                <w:szCs w:val="22"/>
              </w:rPr>
            </w:pPr>
            <w:r>
              <w:rPr>
                <w:sz w:val="22"/>
                <w:szCs w:val="22"/>
              </w:rPr>
              <w:t>-</w:t>
            </w:r>
          </w:p>
        </w:tc>
        <w:tc>
          <w:tcPr>
            <w:tcW w:w="1000" w:type="pct"/>
          </w:tcPr>
          <w:p w:rsidR="002305B0" w:rsidRPr="000F0C0B" w:rsidRDefault="002305B0" w:rsidP="009C2DD5">
            <w:pPr>
              <w:jc w:val="center"/>
              <w:rPr>
                <w:sz w:val="22"/>
                <w:szCs w:val="22"/>
              </w:rPr>
            </w:pPr>
            <w:r>
              <w:rPr>
                <w:sz w:val="22"/>
                <w:szCs w:val="22"/>
              </w:rPr>
              <w:t>-</w:t>
            </w:r>
          </w:p>
        </w:tc>
        <w:tc>
          <w:tcPr>
            <w:tcW w:w="1000" w:type="pct"/>
          </w:tcPr>
          <w:p w:rsidR="002305B0" w:rsidRPr="000F0C0B" w:rsidRDefault="002305B0" w:rsidP="009C2DD5">
            <w:pPr>
              <w:jc w:val="center"/>
              <w:rPr>
                <w:sz w:val="22"/>
                <w:szCs w:val="22"/>
              </w:rPr>
            </w:pPr>
            <w:r>
              <w:rPr>
                <w:sz w:val="22"/>
                <w:szCs w:val="22"/>
              </w:rPr>
              <w:t>-</w:t>
            </w:r>
          </w:p>
        </w:tc>
      </w:tr>
      <w:tr w:rsidR="002305B0" w:rsidRPr="005D0674">
        <w:trPr>
          <w:trHeight w:val="162"/>
        </w:trPr>
        <w:tc>
          <w:tcPr>
            <w:tcW w:w="1000" w:type="pct"/>
          </w:tcPr>
          <w:p w:rsidR="002305B0" w:rsidRPr="000F0C0B" w:rsidRDefault="002305B0" w:rsidP="009C2DD5">
            <w:pPr>
              <w:jc w:val="center"/>
              <w:rPr>
                <w:sz w:val="22"/>
                <w:szCs w:val="22"/>
              </w:rPr>
            </w:pPr>
            <w:r>
              <w:rPr>
                <w:sz w:val="22"/>
                <w:szCs w:val="22"/>
              </w:rPr>
              <w:t>Расходы</w:t>
            </w:r>
          </w:p>
        </w:tc>
        <w:tc>
          <w:tcPr>
            <w:tcW w:w="1000" w:type="pct"/>
          </w:tcPr>
          <w:p w:rsidR="002305B0" w:rsidRPr="000F0C0B" w:rsidRDefault="002305B0" w:rsidP="009C2DD5">
            <w:pPr>
              <w:jc w:val="center"/>
              <w:rPr>
                <w:sz w:val="22"/>
                <w:szCs w:val="22"/>
              </w:rPr>
            </w:pPr>
            <w:r>
              <w:rPr>
                <w:sz w:val="22"/>
                <w:szCs w:val="22"/>
              </w:rPr>
              <w:t>3055,04</w:t>
            </w:r>
          </w:p>
        </w:tc>
        <w:tc>
          <w:tcPr>
            <w:tcW w:w="1000" w:type="pct"/>
          </w:tcPr>
          <w:p w:rsidR="002305B0" w:rsidRPr="000F0C0B" w:rsidRDefault="002305B0" w:rsidP="009C2DD5">
            <w:pPr>
              <w:jc w:val="center"/>
              <w:rPr>
                <w:sz w:val="22"/>
                <w:szCs w:val="22"/>
              </w:rPr>
            </w:pPr>
            <w:r>
              <w:rPr>
                <w:sz w:val="22"/>
                <w:szCs w:val="22"/>
              </w:rPr>
              <w:t>3055,04</w:t>
            </w:r>
          </w:p>
        </w:tc>
        <w:tc>
          <w:tcPr>
            <w:tcW w:w="1000" w:type="pct"/>
          </w:tcPr>
          <w:p w:rsidR="002305B0" w:rsidRPr="000F0C0B" w:rsidRDefault="002305B0" w:rsidP="009C2DD5">
            <w:pPr>
              <w:jc w:val="center"/>
              <w:rPr>
                <w:sz w:val="22"/>
                <w:szCs w:val="22"/>
              </w:rPr>
            </w:pPr>
            <w:r>
              <w:rPr>
                <w:sz w:val="22"/>
                <w:szCs w:val="22"/>
              </w:rPr>
              <w:t>3054,99</w:t>
            </w:r>
          </w:p>
        </w:tc>
        <w:tc>
          <w:tcPr>
            <w:tcW w:w="1000" w:type="pct"/>
          </w:tcPr>
          <w:p w:rsidR="002305B0" w:rsidRPr="000F0C0B" w:rsidRDefault="002305B0" w:rsidP="009C2DD5">
            <w:pPr>
              <w:jc w:val="center"/>
              <w:rPr>
                <w:sz w:val="22"/>
                <w:szCs w:val="22"/>
              </w:rPr>
            </w:pPr>
            <w:r>
              <w:rPr>
                <w:sz w:val="22"/>
                <w:szCs w:val="22"/>
              </w:rPr>
              <w:t>100</w:t>
            </w:r>
          </w:p>
        </w:tc>
      </w:tr>
      <w:tr w:rsidR="002305B0" w:rsidRPr="005D0674">
        <w:trPr>
          <w:trHeight w:val="162"/>
        </w:trPr>
        <w:tc>
          <w:tcPr>
            <w:tcW w:w="1000" w:type="pct"/>
          </w:tcPr>
          <w:p w:rsidR="002305B0" w:rsidRPr="000F0C0B" w:rsidRDefault="002305B0" w:rsidP="009C2DD5">
            <w:pPr>
              <w:jc w:val="center"/>
              <w:rPr>
                <w:sz w:val="22"/>
                <w:szCs w:val="22"/>
              </w:rPr>
            </w:pPr>
            <w:r>
              <w:rPr>
                <w:sz w:val="22"/>
                <w:szCs w:val="22"/>
              </w:rPr>
              <w:t>Дефицит/ Профицит</w:t>
            </w:r>
          </w:p>
        </w:tc>
        <w:tc>
          <w:tcPr>
            <w:tcW w:w="1000" w:type="pct"/>
          </w:tcPr>
          <w:p w:rsidR="002305B0" w:rsidRPr="000F0C0B" w:rsidRDefault="002305B0" w:rsidP="009C2DD5">
            <w:pPr>
              <w:jc w:val="center"/>
              <w:rPr>
                <w:sz w:val="22"/>
                <w:szCs w:val="22"/>
              </w:rPr>
            </w:pPr>
            <w:r>
              <w:rPr>
                <w:sz w:val="22"/>
                <w:szCs w:val="22"/>
              </w:rPr>
              <w:t>-3055,04</w:t>
            </w:r>
          </w:p>
        </w:tc>
        <w:tc>
          <w:tcPr>
            <w:tcW w:w="1000" w:type="pct"/>
          </w:tcPr>
          <w:p w:rsidR="002305B0" w:rsidRPr="000F0C0B" w:rsidRDefault="002305B0" w:rsidP="009C2DD5">
            <w:pPr>
              <w:jc w:val="center"/>
              <w:rPr>
                <w:sz w:val="22"/>
                <w:szCs w:val="22"/>
              </w:rPr>
            </w:pPr>
            <w:r>
              <w:rPr>
                <w:sz w:val="22"/>
                <w:szCs w:val="22"/>
              </w:rPr>
              <w:t>-3055,04</w:t>
            </w:r>
          </w:p>
        </w:tc>
        <w:tc>
          <w:tcPr>
            <w:tcW w:w="1000" w:type="pct"/>
          </w:tcPr>
          <w:p w:rsidR="002305B0" w:rsidRPr="000F0C0B" w:rsidRDefault="002305B0" w:rsidP="009C2DD5">
            <w:pPr>
              <w:jc w:val="center"/>
              <w:rPr>
                <w:sz w:val="22"/>
                <w:szCs w:val="22"/>
              </w:rPr>
            </w:pPr>
            <w:r>
              <w:rPr>
                <w:sz w:val="22"/>
                <w:szCs w:val="22"/>
              </w:rPr>
              <w:t>-3054,99</w:t>
            </w:r>
          </w:p>
        </w:tc>
        <w:tc>
          <w:tcPr>
            <w:tcW w:w="1000" w:type="pct"/>
          </w:tcPr>
          <w:p w:rsidR="002305B0" w:rsidRPr="000F0C0B" w:rsidRDefault="002305B0" w:rsidP="009C2DD5">
            <w:pPr>
              <w:jc w:val="center"/>
              <w:rPr>
                <w:sz w:val="22"/>
                <w:szCs w:val="22"/>
              </w:rPr>
            </w:pPr>
            <w:r>
              <w:rPr>
                <w:sz w:val="22"/>
                <w:szCs w:val="22"/>
              </w:rPr>
              <w:t>-</w:t>
            </w:r>
          </w:p>
        </w:tc>
      </w:tr>
    </w:tbl>
    <w:p w:rsidR="002305B0" w:rsidRDefault="002305B0" w:rsidP="002D7E7E">
      <w:pPr>
        <w:ind w:firstLine="708"/>
        <w:jc w:val="right"/>
        <w:rPr>
          <w:sz w:val="28"/>
          <w:szCs w:val="28"/>
        </w:rPr>
      </w:pPr>
    </w:p>
    <w:p w:rsidR="002305B0" w:rsidRDefault="002305B0" w:rsidP="002D7E7E">
      <w:pPr>
        <w:ind w:firstLine="708"/>
        <w:jc w:val="right"/>
        <w:rPr>
          <w:sz w:val="28"/>
          <w:szCs w:val="28"/>
        </w:rPr>
      </w:pPr>
    </w:p>
    <w:p w:rsidR="002305B0" w:rsidRDefault="002305B0" w:rsidP="002D7E7E">
      <w:pPr>
        <w:ind w:firstLine="708"/>
        <w:jc w:val="right"/>
        <w:rPr>
          <w:sz w:val="28"/>
          <w:szCs w:val="28"/>
        </w:rPr>
      </w:pPr>
      <w:r>
        <w:rPr>
          <w:sz w:val="28"/>
          <w:szCs w:val="28"/>
        </w:rPr>
        <w:t>Таблица 2</w:t>
      </w:r>
    </w:p>
    <w:p w:rsidR="002305B0" w:rsidRDefault="002305B0" w:rsidP="002D7E7E">
      <w:pPr>
        <w:ind w:firstLine="708"/>
        <w:jc w:val="center"/>
        <w:rPr>
          <w:sz w:val="28"/>
          <w:szCs w:val="28"/>
        </w:rPr>
      </w:pPr>
      <w:r>
        <w:rPr>
          <w:sz w:val="28"/>
          <w:szCs w:val="28"/>
        </w:rPr>
        <w:t>Исполнение бюджетной сметы за 2016 год.</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10"/>
        <w:gridCol w:w="2019"/>
        <w:gridCol w:w="1914"/>
        <w:gridCol w:w="1914"/>
        <w:gridCol w:w="1914"/>
      </w:tblGrid>
      <w:tr w:rsidR="002305B0" w:rsidRPr="005D0674">
        <w:trPr>
          <w:trHeight w:val="1150"/>
        </w:trPr>
        <w:tc>
          <w:tcPr>
            <w:tcW w:w="945" w:type="pct"/>
          </w:tcPr>
          <w:p w:rsidR="002305B0" w:rsidRPr="005D0674" w:rsidRDefault="002305B0" w:rsidP="009C2DD5">
            <w:pPr>
              <w:jc w:val="center"/>
            </w:pPr>
            <w:r w:rsidRPr="005D0674">
              <w:t>Наименование показателя</w:t>
            </w:r>
          </w:p>
        </w:tc>
        <w:tc>
          <w:tcPr>
            <w:tcW w:w="1055" w:type="pct"/>
          </w:tcPr>
          <w:p w:rsidR="002305B0" w:rsidRPr="005D0674" w:rsidRDefault="002305B0" w:rsidP="009C2DD5">
            <w:pPr>
              <w:jc w:val="center"/>
            </w:pPr>
            <w:r>
              <w:t>Первоначальные бюджетные ассигнования (решение совета КМР СК от 10.12.2015г. № 246),  тыс. руб.</w:t>
            </w:r>
          </w:p>
        </w:tc>
        <w:tc>
          <w:tcPr>
            <w:tcW w:w="1000" w:type="pct"/>
          </w:tcPr>
          <w:p w:rsidR="002305B0" w:rsidRPr="005D0674" w:rsidRDefault="002305B0" w:rsidP="009C2DD5">
            <w:pPr>
              <w:jc w:val="center"/>
            </w:pPr>
            <w:r>
              <w:t>Утвержденные бюджетные ассигнования на 31.12.2016 г. (решение совета КМР СК от 23.05.2017г. № 359), тыс. руб.</w:t>
            </w:r>
          </w:p>
        </w:tc>
        <w:tc>
          <w:tcPr>
            <w:tcW w:w="1000" w:type="pct"/>
          </w:tcPr>
          <w:p w:rsidR="002305B0" w:rsidRPr="005D0674" w:rsidRDefault="002305B0" w:rsidP="009C2DD5">
            <w:pPr>
              <w:jc w:val="center"/>
            </w:pPr>
            <w:r>
              <w:t>И</w:t>
            </w:r>
            <w:r w:rsidRPr="005D0674">
              <w:t>сполнен</w:t>
            </w:r>
            <w:r>
              <w:t>о</w:t>
            </w:r>
            <w:r w:rsidRPr="005D0674">
              <w:t xml:space="preserve">, </w:t>
            </w:r>
            <w:r>
              <w:t xml:space="preserve">      </w:t>
            </w:r>
            <w:r w:rsidRPr="005D0674">
              <w:t>тыс.</w:t>
            </w:r>
            <w:r>
              <w:t xml:space="preserve"> </w:t>
            </w:r>
            <w:r w:rsidRPr="005D0674">
              <w:t>руб.</w:t>
            </w:r>
          </w:p>
        </w:tc>
        <w:tc>
          <w:tcPr>
            <w:tcW w:w="1000" w:type="pct"/>
          </w:tcPr>
          <w:p w:rsidR="002305B0" w:rsidRPr="005D0674" w:rsidRDefault="002305B0" w:rsidP="009C2DD5">
            <w:pPr>
              <w:jc w:val="center"/>
            </w:pPr>
            <w:r w:rsidRPr="005D0674">
              <w:t>Процент исполнения, %</w:t>
            </w:r>
            <w:r>
              <w:t xml:space="preserve"> </w:t>
            </w:r>
            <w:r w:rsidRPr="005D0674">
              <w:t xml:space="preserve">гр </w:t>
            </w:r>
            <w:r>
              <w:t>4/</w:t>
            </w:r>
            <w:r w:rsidRPr="005D0674">
              <w:t xml:space="preserve"> гр </w:t>
            </w:r>
            <w:r>
              <w:t>3</w:t>
            </w:r>
          </w:p>
        </w:tc>
      </w:tr>
      <w:tr w:rsidR="002305B0" w:rsidRPr="005D0674">
        <w:trPr>
          <w:trHeight w:val="167"/>
        </w:trPr>
        <w:tc>
          <w:tcPr>
            <w:tcW w:w="945" w:type="pct"/>
          </w:tcPr>
          <w:p w:rsidR="002305B0" w:rsidRPr="005D0674" w:rsidRDefault="002305B0" w:rsidP="009C2DD5">
            <w:pPr>
              <w:jc w:val="center"/>
              <w:rPr>
                <w:sz w:val="16"/>
                <w:szCs w:val="16"/>
              </w:rPr>
            </w:pPr>
            <w:r w:rsidRPr="005D0674">
              <w:rPr>
                <w:sz w:val="16"/>
                <w:szCs w:val="16"/>
              </w:rPr>
              <w:t>1</w:t>
            </w:r>
          </w:p>
        </w:tc>
        <w:tc>
          <w:tcPr>
            <w:tcW w:w="1055" w:type="pct"/>
          </w:tcPr>
          <w:p w:rsidR="002305B0" w:rsidRPr="005D0674" w:rsidRDefault="002305B0" w:rsidP="009C2DD5">
            <w:pPr>
              <w:jc w:val="center"/>
              <w:rPr>
                <w:sz w:val="16"/>
                <w:szCs w:val="16"/>
              </w:rPr>
            </w:pPr>
            <w:r w:rsidRPr="005D0674">
              <w:rPr>
                <w:sz w:val="16"/>
                <w:szCs w:val="16"/>
              </w:rPr>
              <w:t>2</w:t>
            </w:r>
          </w:p>
        </w:tc>
        <w:tc>
          <w:tcPr>
            <w:tcW w:w="1000" w:type="pct"/>
          </w:tcPr>
          <w:p w:rsidR="002305B0" w:rsidRPr="005D0674" w:rsidRDefault="002305B0" w:rsidP="009C2DD5">
            <w:pPr>
              <w:jc w:val="center"/>
              <w:rPr>
                <w:sz w:val="16"/>
                <w:szCs w:val="16"/>
              </w:rPr>
            </w:pPr>
            <w:r w:rsidRPr="005D0674">
              <w:rPr>
                <w:sz w:val="16"/>
                <w:szCs w:val="16"/>
              </w:rPr>
              <w:t>3</w:t>
            </w:r>
          </w:p>
        </w:tc>
        <w:tc>
          <w:tcPr>
            <w:tcW w:w="1000" w:type="pct"/>
          </w:tcPr>
          <w:p w:rsidR="002305B0" w:rsidRPr="005D0674" w:rsidRDefault="002305B0" w:rsidP="009C2DD5">
            <w:pPr>
              <w:jc w:val="center"/>
              <w:rPr>
                <w:sz w:val="16"/>
                <w:szCs w:val="16"/>
              </w:rPr>
            </w:pPr>
            <w:r w:rsidRPr="005D0674">
              <w:rPr>
                <w:sz w:val="16"/>
                <w:szCs w:val="16"/>
              </w:rPr>
              <w:t>4</w:t>
            </w:r>
          </w:p>
        </w:tc>
        <w:tc>
          <w:tcPr>
            <w:tcW w:w="1000" w:type="pct"/>
          </w:tcPr>
          <w:p w:rsidR="002305B0" w:rsidRPr="005D0674" w:rsidRDefault="002305B0" w:rsidP="009C2DD5">
            <w:pPr>
              <w:jc w:val="center"/>
              <w:rPr>
                <w:sz w:val="16"/>
                <w:szCs w:val="16"/>
              </w:rPr>
            </w:pPr>
            <w:r w:rsidRPr="005D0674">
              <w:rPr>
                <w:sz w:val="16"/>
                <w:szCs w:val="16"/>
              </w:rPr>
              <w:t>5</w:t>
            </w:r>
          </w:p>
        </w:tc>
      </w:tr>
      <w:tr w:rsidR="002305B0" w:rsidRPr="005D0674">
        <w:trPr>
          <w:trHeight w:val="210"/>
        </w:trPr>
        <w:tc>
          <w:tcPr>
            <w:tcW w:w="945" w:type="pct"/>
            <w:vAlign w:val="center"/>
          </w:tcPr>
          <w:p w:rsidR="002305B0" w:rsidRPr="005D0674" w:rsidRDefault="002305B0" w:rsidP="009C2DD5">
            <w:pPr>
              <w:jc w:val="center"/>
              <w:rPr>
                <w:sz w:val="22"/>
                <w:szCs w:val="22"/>
              </w:rPr>
            </w:pPr>
            <w:r w:rsidRPr="005D0674">
              <w:rPr>
                <w:sz w:val="22"/>
                <w:szCs w:val="22"/>
              </w:rPr>
              <w:t>Доходы</w:t>
            </w:r>
          </w:p>
        </w:tc>
        <w:tc>
          <w:tcPr>
            <w:tcW w:w="1055" w:type="pct"/>
            <w:vAlign w:val="center"/>
          </w:tcPr>
          <w:p w:rsidR="002305B0" w:rsidRPr="005D0674" w:rsidRDefault="002305B0" w:rsidP="009C2DD5">
            <w:pPr>
              <w:jc w:val="center"/>
              <w:rPr>
                <w:sz w:val="22"/>
                <w:szCs w:val="22"/>
              </w:rPr>
            </w:pPr>
            <w:r>
              <w:rPr>
                <w:sz w:val="22"/>
                <w:szCs w:val="22"/>
              </w:rPr>
              <w:t>-</w:t>
            </w:r>
          </w:p>
        </w:tc>
        <w:tc>
          <w:tcPr>
            <w:tcW w:w="1000" w:type="pct"/>
            <w:vAlign w:val="center"/>
          </w:tcPr>
          <w:p w:rsidR="002305B0" w:rsidRPr="005D0674" w:rsidRDefault="002305B0" w:rsidP="009C2DD5">
            <w:pPr>
              <w:jc w:val="center"/>
              <w:rPr>
                <w:sz w:val="22"/>
                <w:szCs w:val="22"/>
              </w:rPr>
            </w:pPr>
            <w:r>
              <w:rPr>
                <w:sz w:val="22"/>
                <w:szCs w:val="22"/>
              </w:rPr>
              <w:t>-</w:t>
            </w:r>
          </w:p>
        </w:tc>
        <w:tc>
          <w:tcPr>
            <w:tcW w:w="1000" w:type="pct"/>
            <w:vAlign w:val="center"/>
          </w:tcPr>
          <w:p w:rsidR="002305B0" w:rsidRPr="005D0674" w:rsidRDefault="002305B0" w:rsidP="009C2DD5">
            <w:pPr>
              <w:jc w:val="center"/>
              <w:rPr>
                <w:sz w:val="22"/>
                <w:szCs w:val="22"/>
              </w:rPr>
            </w:pPr>
            <w:r>
              <w:rPr>
                <w:sz w:val="22"/>
                <w:szCs w:val="22"/>
              </w:rPr>
              <w:t>-</w:t>
            </w:r>
          </w:p>
        </w:tc>
        <w:tc>
          <w:tcPr>
            <w:tcW w:w="1000" w:type="pct"/>
            <w:vAlign w:val="center"/>
          </w:tcPr>
          <w:p w:rsidR="002305B0" w:rsidRPr="005D0674" w:rsidRDefault="002305B0" w:rsidP="009C2DD5">
            <w:pPr>
              <w:jc w:val="center"/>
              <w:rPr>
                <w:sz w:val="22"/>
                <w:szCs w:val="22"/>
              </w:rPr>
            </w:pPr>
            <w:r>
              <w:rPr>
                <w:sz w:val="22"/>
                <w:szCs w:val="22"/>
              </w:rPr>
              <w:t>-</w:t>
            </w:r>
          </w:p>
        </w:tc>
      </w:tr>
      <w:tr w:rsidR="002305B0" w:rsidRPr="005D0674">
        <w:trPr>
          <w:trHeight w:val="271"/>
        </w:trPr>
        <w:tc>
          <w:tcPr>
            <w:tcW w:w="945" w:type="pct"/>
            <w:vAlign w:val="center"/>
          </w:tcPr>
          <w:p w:rsidR="002305B0" w:rsidRPr="005D0674" w:rsidRDefault="002305B0" w:rsidP="009C2DD5">
            <w:pPr>
              <w:jc w:val="center"/>
              <w:rPr>
                <w:sz w:val="22"/>
                <w:szCs w:val="22"/>
              </w:rPr>
            </w:pPr>
            <w:r w:rsidRPr="005D0674">
              <w:rPr>
                <w:sz w:val="22"/>
                <w:szCs w:val="22"/>
              </w:rPr>
              <w:t>Расходы</w:t>
            </w:r>
          </w:p>
        </w:tc>
        <w:tc>
          <w:tcPr>
            <w:tcW w:w="1055" w:type="pct"/>
            <w:vAlign w:val="center"/>
          </w:tcPr>
          <w:p w:rsidR="002305B0" w:rsidRPr="005D0674" w:rsidRDefault="002305B0" w:rsidP="009C2DD5">
            <w:pPr>
              <w:jc w:val="center"/>
              <w:rPr>
                <w:sz w:val="22"/>
                <w:szCs w:val="22"/>
              </w:rPr>
            </w:pPr>
            <w:r>
              <w:rPr>
                <w:sz w:val="22"/>
                <w:szCs w:val="22"/>
              </w:rPr>
              <w:t>3061,25</w:t>
            </w:r>
          </w:p>
        </w:tc>
        <w:tc>
          <w:tcPr>
            <w:tcW w:w="1000" w:type="pct"/>
            <w:vAlign w:val="center"/>
          </w:tcPr>
          <w:p w:rsidR="002305B0" w:rsidRPr="005D0674" w:rsidRDefault="002305B0" w:rsidP="009C2DD5">
            <w:pPr>
              <w:jc w:val="center"/>
              <w:rPr>
                <w:sz w:val="22"/>
                <w:szCs w:val="22"/>
              </w:rPr>
            </w:pPr>
            <w:r>
              <w:rPr>
                <w:sz w:val="22"/>
                <w:szCs w:val="22"/>
              </w:rPr>
              <w:t>3461,25</w:t>
            </w:r>
          </w:p>
        </w:tc>
        <w:tc>
          <w:tcPr>
            <w:tcW w:w="1000" w:type="pct"/>
            <w:vAlign w:val="center"/>
          </w:tcPr>
          <w:p w:rsidR="002305B0" w:rsidRPr="005D0674" w:rsidRDefault="002305B0" w:rsidP="009C2DD5">
            <w:pPr>
              <w:jc w:val="center"/>
              <w:rPr>
                <w:sz w:val="22"/>
                <w:szCs w:val="22"/>
              </w:rPr>
            </w:pPr>
            <w:r>
              <w:rPr>
                <w:sz w:val="22"/>
                <w:szCs w:val="22"/>
              </w:rPr>
              <w:t>3461,09</w:t>
            </w:r>
          </w:p>
        </w:tc>
        <w:tc>
          <w:tcPr>
            <w:tcW w:w="1000" w:type="pct"/>
            <w:vAlign w:val="center"/>
          </w:tcPr>
          <w:p w:rsidR="002305B0" w:rsidRPr="005D0674" w:rsidRDefault="002305B0" w:rsidP="009C2DD5">
            <w:pPr>
              <w:jc w:val="center"/>
              <w:rPr>
                <w:sz w:val="22"/>
                <w:szCs w:val="22"/>
              </w:rPr>
            </w:pPr>
            <w:r>
              <w:rPr>
                <w:sz w:val="22"/>
                <w:szCs w:val="22"/>
              </w:rPr>
              <w:t>100</w:t>
            </w:r>
          </w:p>
        </w:tc>
      </w:tr>
      <w:tr w:rsidR="002305B0" w:rsidRPr="005D0674">
        <w:trPr>
          <w:trHeight w:val="232"/>
        </w:trPr>
        <w:tc>
          <w:tcPr>
            <w:tcW w:w="945" w:type="pct"/>
            <w:vAlign w:val="center"/>
          </w:tcPr>
          <w:p w:rsidR="002305B0" w:rsidRDefault="002305B0" w:rsidP="009C2DD5">
            <w:pPr>
              <w:jc w:val="center"/>
              <w:rPr>
                <w:sz w:val="22"/>
                <w:szCs w:val="22"/>
              </w:rPr>
            </w:pPr>
            <w:r w:rsidRPr="005D0674">
              <w:rPr>
                <w:sz w:val="22"/>
                <w:szCs w:val="22"/>
              </w:rPr>
              <w:t>Дефицит/</w:t>
            </w:r>
          </w:p>
          <w:p w:rsidR="002305B0" w:rsidRPr="005D0674" w:rsidRDefault="002305B0" w:rsidP="009C2DD5">
            <w:pPr>
              <w:jc w:val="center"/>
              <w:rPr>
                <w:sz w:val="22"/>
                <w:szCs w:val="22"/>
              </w:rPr>
            </w:pPr>
            <w:r w:rsidRPr="005D0674">
              <w:rPr>
                <w:sz w:val="22"/>
                <w:szCs w:val="22"/>
              </w:rPr>
              <w:t>Профицит</w:t>
            </w:r>
          </w:p>
        </w:tc>
        <w:tc>
          <w:tcPr>
            <w:tcW w:w="1055" w:type="pct"/>
            <w:vAlign w:val="center"/>
          </w:tcPr>
          <w:p w:rsidR="002305B0" w:rsidRPr="005D0674" w:rsidRDefault="002305B0" w:rsidP="009C2DD5">
            <w:pPr>
              <w:jc w:val="center"/>
              <w:rPr>
                <w:sz w:val="22"/>
                <w:szCs w:val="22"/>
              </w:rPr>
            </w:pPr>
            <w:r>
              <w:rPr>
                <w:sz w:val="22"/>
                <w:szCs w:val="22"/>
              </w:rPr>
              <w:t>-3061,25</w:t>
            </w:r>
          </w:p>
        </w:tc>
        <w:tc>
          <w:tcPr>
            <w:tcW w:w="1000" w:type="pct"/>
            <w:vAlign w:val="center"/>
          </w:tcPr>
          <w:p w:rsidR="002305B0" w:rsidRPr="005D0674" w:rsidRDefault="002305B0" w:rsidP="009C2DD5">
            <w:pPr>
              <w:jc w:val="center"/>
              <w:rPr>
                <w:sz w:val="22"/>
                <w:szCs w:val="22"/>
              </w:rPr>
            </w:pPr>
            <w:r>
              <w:rPr>
                <w:sz w:val="22"/>
                <w:szCs w:val="22"/>
              </w:rPr>
              <w:t>-3461,25</w:t>
            </w:r>
          </w:p>
        </w:tc>
        <w:tc>
          <w:tcPr>
            <w:tcW w:w="1000" w:type="pct"/>
            <w:vAlign w:val="center"/>
          </w:tcPr>
          <w:p w:rsidR="002305B0" w:rsidRPr="005D0674" w:rsidRDefault="002305B0" w:rsidP="009C2DD5">
            <w:pPr>
              <w:jc w:val="center"/>
              <w:rPr>
                <w:sz w:val="22"/>
                <w:szCs w:val="22"/>
              </w:rPr>
            </w:pPr>
            <w:r>
              <w:rPr>
                <w:sz w:val="22"/>
                <w:szCs w:val="22"/>
              </w:rPr>
              <w:t>-3461,09</w:t>
            </w:r>
          </w:p>
        </w:tc>
        <w:tc>
          <w:tcPr>
            <w:tcW w:w="1000" w:type="pct"/>
            <w:vAlign w:val="center"/>
          </w:tcPr>
          <w:p w:rsidR="002305B0" w:rsidRPr="005D0674" w:rsidRDefault="002305B0" w:rsidP="009C2DD5">
            <w:pPr>
              <w:jc w:val="center"/>
              <w:rPr>
                <w:sz w:val="22"/>
                <w:szCs w:val="22"/>
              </w:rPr>
            </w:pPr>
            <w:r>
              <w:rPr>
                <w:sz w:val="22"/>
                <w:szCs w:val="22"/>
              </w:rPr>
              <w:t>-</w:t>
            </w:r>
          </w:p>
        </w:tc>
      </w:tr>
    </w:tbl>
    <w:p w:rsidR="002305B0" w:rsidRDefault="002305B0" w:rsidP="002D7E7E">
      <w:pPr>
        <w:ind w:firstLine="708"/>
        <w:jc w:val="right"/>
        <w:rPr>
          <w:sz w:val="28"/>
          <w:szCs w:val="28"/>
        </w:rPr>
      </w:pPr>
      <w:r>
        <w:rPr>
          <w:b/>
          <w:bCs/>
          <w:sz w:val="28"/>
          <w:szCs w:val="28"/>
        </w:rPr>
        <w:t xml:space="preserve">                 </w:t>
      </w:r>
    </w:p>
    <w:p w:rsidR="002305B0" w:rsidRDefault="002305B0" w:rsidP="002D7E7E">
      <w:pPr>
        <w:ind w:firstLine="708"/>
        <w:jc w:val="right"/>
        <w:rPr>
          <w:sz w:val="28"/>
          <w:szCs w:val="28"/>
        </w:rPr>
      </w:pPr>
      <w:r>
        <w:rPr>
          <w:sz w:val="28"/>
          <w:szCs w:val="28"/>
        </w:rPr>
        <w:t>Таблица 3</w:t>
      </w:r>
    </w:p>
    <w:p w:rsidR="002305B0" w:rsidRDefault="002305B0" w:rsidP="002D7E7E">
      <w:pPr>
        <w:ind w:firstLine="708"/>
        <w:jc w:val="center"/>
        <w:rPr>
          <w:sz w:val="28"/>
          <w:szCs w:val="28"/>
        </w:rPr>
      </w:pPr>
      <w:r>
        <w:rPr>
          <w:sz w:val="28"/>
          <w:szCs w:val="28"/>
        </w:rPr>
        <w:t>Исполнение бюджетной сметы за 5 месяцев 2017 года</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10"/>
        <w:gridCol w:w="2019"/>
        <w:gridCol w:w="1914"/>
        <w:gridCol w:w="1914"/>
        <w:gridCol w:w="1914"/>
      </w:tblGrid>
      <w:tr w:rsidR="002305B0" w:rsidRPr="005D0674">
        <w:trPr>
          <w:trHeight w:val="1150"/>
        </w:trPr>
        <w:tc>
          <w:tcPr>
            <w:tcW w:w="945" w:type="pct"/>
          </w:tcPr>
          <w:p w:rsidR="002305B0" w:rsidRPr="005D0674" w:rsidRDefault="002305B0" w:rsidP="009C2DD5">
            <w:pPr>
              <w:jc w:val="center"/>
            </w:pPr>
            <w:r w:rsidRPr="005D0674">
              <w:t>Наименование показателя</w:t>
            </w:r>
          </w:p>
        </w:tc>
        <w:tc>
          <w:tcPr>
            <w:tcW w:w="1055" w:type="pct"/>
          </w:tcPr>
          <w:p w:rsidR="002305B0" w:rsidRPr="005D0674" w:rsidRDefault="002305B0" w:rsidP="009C2DD5">
            <w:pPr>
              <w:jc w:val="center"/>
            </w:pPr>
            <w:r>
              <w:t>Первоначальные бюджетные ассигнования (решение совета КМР СК от 08.12.2016г. № 312),  тыс. руб.</w:t>
            </w:r>
          </w:p>
        </w:tc>
        <w:tc>
          <w:tcPr>
            <w:tcW w:w="1000" w:type="pct"/>
          </w:tcPr>
          <w:p w:rsidR="002305B0" w:rsidRPr="005D0674" w:rsidRDefault="002305B0" w:rsidP="009C2DD5">
            <w:pPr>
              <w:jc w:val="center"/>
            </w:pPr>
            <w:r>
              <w:t>Утвержденные бюджетные ассигнования на 31.05.2017г. (решение совета КМР СК от 16.02.2017г. № 318), тыс. руб.</w:t>
            </w:r>
          </w:p>
        </w:tc>
        <w:tc>
          <w:tcPr>
            <w:tcW w:w="1000" w:type="pct"/>
          </w:tcPr>
          <w:p w:rsidR="002305B0" w:rsidRPr="005D0674" w:rsidRDefault="002305B0" w:rsidP="009C2DD5">
            <w:pPr>
              <w:jc w:val="center"/>
            </w:pPr>
            <w:r>
              <w:t>И</w:t>
            </w:r>
            <w:r w:rsidRPr="005D0674">
              <w:t>сполнен</w:t>
            </w:r>
            <w:r>
              <w:t>о согласно выписке из лицевого счета</w:t>
            </w:r>
            <w:r w:rsidRPr="005D0674">
              <w:t xml:space="preserve">, </w:t>
            </w:r>
            <w:r>
              <w:t xml:space="preserve">      </w:t>
            </w:r>
            <w:r w:rsidRPr="005D0674">
              <w:t>тыс.</w:t>
            </w:r>
            <w:r>
              <w:t xml:space="preserve"> </w:t>
            </w:r>
            <w:r w:rsidRPr="005D0674">
              <w:t>руб.</w:t>
            </w:r>
          </w:p>
        </w:tc>
        <w:tc>
          <w:tcPr>
            <w:tcW w:w="1000" w:type="pct"/>
          </w:tcPr>
          <w:p w:rsidR="002305B0" w:rsidRPr="005D0674" w:rsidRDefault="002305B0" w:rsidP="009C2DD5">
            <w:pPr>
              <w:jc w:val="center"/>
            </w:pPr>
            <w:r w:rsidRPr="005D0674">
              <w:t>Процент исполнения, %</w:t>
            </w:r>
            <w:r>
              <w:t xml:space="preserve"> </w:t>
            </w:r>
            <w:r w:rsidRPr="005D0674">
              <w:t xml:space="preserve">гр </w:t>
            </w:r>
            <w:r>
              <w:t>4/</w:t>
            </w:r>
            <w:r w:rsidRPr="005D0674">
              <w:t xml:space="preserve"> гр </w:t>
            </w:r>
            <w:r>
              <w:t>3</w:t>
            </w:r>
          </w:p>
        </w:tc>
      </w:tr>
      <w:tr w:rsidR="002305B0" w:rsidRPr="005D0674">
        <w:trPr>
          <w:trHeight w:val="167"/>
        </w:trPr>
        <w:tc>
          <w:tcPr>
            <w:tcW w:w="945" w:type="pct"/>
          </w:tcPr>
          <w:p w:rsidR="002305B0" w:rsidRPr="005D0674" w:rsidRDefault="002305B0" w:rsidP="009C2DD5">
            <w:pPr>
              <w:jc w:val="center"/>
              <w:rPr>
                <w:sz w:val="16"/>
                <w:szCs w:val="16"/>
              </w:rPr>
            </w:pPr>
            <w:r w:rsidRPr="005D0674">
              <w:rPr>
                <w:sz w:val="16"/>
                <w:szCs w:val="16"/>
              </w:rPr>
              <w:t>1</w:t>
            </w:r>
          </w:p>
        </w:tc>
        <w:tc>
          <w:tcPr>
            <w:tcW w:w="1055" w:type="pct"/>
          </w:tcPr>
          <w:p w:rsidR="002305B0" w:rsidRPr="005D0674" w:rsidRDefault="002305B0" w:rsidP="009C2DD5">
            <w:pPr>
              <w:jc w:val="center"/>
              <w:rPr>
                <w:sz w:val="16"/>
                <w:szCs w:val="16"/>
              </w:rPr>
            </w:pPr>
            <w:r w:rsidRPr="005D0674">
              <w:rPr>
                <w:sz w:val="16"/>
                <w:szCs w:val="16"/>
              </w:rPr>
              <w:t>2</w:t>
            </w:r>
          </w:p>
        </w:tc>
        <w:tc>
          <w:tcPr>
            <w:tcW w:w="1000" w:type="pct"/>
          </w:tcPr>
          <w:p w:rsidR="002305B0" w:rsidRPr="005D0674" w:rsidRDefault="002305B0" w:rsidP="009C2DD5">
            <w:pPr>
              <w:jc w:val="center"/>
              <w:rPr>
                <w:sz w:val="16"/>
                <w:szCs w:val="16"/>
              </w:rPr>
            </w:pPr>
            <w:r w:rsidRPr="005D0674">
              <w:rPr>
                <w:sz w:val="16"/>
                <w:szCs w:val="16"/>
              </w:rPr>
              <w:t>3</w:t>
            </w:r>
          </w:p>
        </w:tc>
        <w:tc>
          <w:tcPr>
            <w:tcW w:w="1000" w:type="pct"/>
          </w:tcPr>
          <w:p w:rsidR="002305B0" w:rsidRPr="005D0674" w:rsidRDefault="002305B0" w:rsidP="009C2DD5">
            <w:pPr>
              <w:jc w:val="center"/>
              <w:rPr>
                <w:sz w:val="16"/>
                <w:szCs w:val="16"/>
              </w:rPr>
            </w:pPr>
            <w:r w:rsidRPr="005D0674">
              <w:rPr>
                <w:sz w:val="16"/>
                <w:szCs w:val="16"/>
              </w:rPr>
              <w:t>4</w:t>
            </w:r>
          </w:p>
        </w:tc>
        <w:tc>
          <w:tcPr>
            <w:tcW w:w="1000" w:type="pct"/>
          </w:tcPr>
          <w:p w:rsidR="002305B0" w:rsidRPr="005D0674" w:rsidRDefault="002305B0" w:rsidP="009C2DD5">
            <w:pPr>
              <w:jc w:val="center"/>
              <w:rPr>
                <w:sz w:val="16"/>
                <w:szCs w:val="16"/>
              </w:rPr>
            </w:pPr>
            <w:r w:rsidRPr="005D0674">
              <w:rPr>
                <w:sz w:val="16"/>
                <w:szCs w:val="16"/>
              </w:rPr>
              <w:t>5</w:t>
            </w:r>
          </w:p>
        </w:tc>
      </w:tr>
      <w:tr w:rsidR="002305B0" w:rsidRPr="005D0674">
        <w:trPr>
          <w:trHeight w:val="210"/>
        </w:trPr>
        <w:tc>
          <w:tcPr>
            <w:tcW w:w="945" w:type="pct"/>
            <w:vAlign w:val="center"/>
          </w:tcPr>
          <w:p w:rsidR="002305B0" w:rsidRPr="005D0674" w:rsidRDefault="002305B0" w:rsidP="009C2DD5">
            <w:pPr>
              <w:jc w:val="center"/>
              <w:rPr>
                <w:sz w:val="22"/>
                <w:szCs w:val="22"/>
              </w:rPr>
            </w:pPr>
            <w:r w:rsidRPr="005D0674">
              <w:rPr>
                <w:sz w:val="22"/>
                <w:szCs w:val="22"/>
              </w:rPr>
              <w:t>Доходы</w:t>
            </w:r>
          </w:p>
        </w:tc>
        <w:tc>
          <w:tcPr>
            <w:tcW w:w="1055" w:type="pct"/>
            <w:vAlign w:val="center"/>
          </w:tcPr>
          <w:p w:rsidR="002305B0" w:rsidRPr="005D0674" w:rsidRDefault="002305B0" w:rsidP="009C2DD5">
            <w:pPr>
              <w:jc w:val="center"/>
              <w:rPr>
                <w:sz w:val="22"/>
                <w:szCs w:val="22"/>
              </w:rPr>
            </w:pPr>
            <w:r>
              <w:rPr>
                <w:sz w:val="22"/>
                <w:szCs w:val="22"/>
              </w:rPr>
              <w:t>-</w:t>
            </w:r>
          </w:p>
        </w:tc>
        <w:tc>
          <w:tcPr>
            <w:tcW w:w="1000" w:type="pct"/>
            <w:vAlign w:val="center"/>
          </w:tcPr>
          <w:p w:rsidR="002305B0" w:rsidRPr="005D0674" w:rsidRDefault="002305B0" w:rsidP="009C2DD5">
            <w:pPr>
              <w:jc w:val="center"/>
              <w:rPr>
                <w:sz w:val="22"/>
                <w:szCs w:val="22"/>
              </w:rPr>
            </w:pPr>
            <w:r>
              <w:rPr>
                <w:sz w:val="22"/>
                <w:szCs w:val="22"/>
              </w:rPr>
              <w:t>-</w:t>
            </w:r>
          </w:p>
        </w:tc>
        <w:tc>
          <w:tcPr>
            <w:tcW w:w="1000" w:type="pct"/>
            <w:vAlign w:val="center"/>
          </w:tcPr>
          <w:p w:rsidR="002305B0" w:rsidRPr="005D0674" w:rsidRDefault="002305B0" w:rsidP="009C2DD5">
            <w:pPr>
              <w:jc w:val="center"/>
              <w:rPr>
                <w:sz w:val="22"/>
                <w:szCs w:val="22"/>
              </w:rPr>
            </w:pPr>
            <w:r>
              <w:rPr>
                <w:sz w:val="22"/>
                <w:szCs w:val="22"/>
              </w:rPr>
              <w:t>-</w:t>
            </w:r>
          </w:p>
        </w:tc>
        <w:tc>
          <w:tcPr>
            <w:tcW w:w="1000" w:type="pct"/>
            <w:vAlign w:val="center"/>
          </w:tcPr>
          <w:p w:rsidR="002305B0" w:rsidRPr="005D0674" w:rsidRDefault="002305B0" w:rsidP="009C2DD5">
            <w:pPr>
              <w:jc w:val="center"/>
              <w:rPr>
                <w:sz w:val="22"/>
                <w:szCs w:val="22"/>
              </w:rPr>
            </w:pPr>
            <w:r>
              <w:rPr>
                <w:sz w:val="22"/>
                <w:szCs w:val="22"/>
              </w:rPr>
              <w:t>-</w:t>
            </w:r>
          </w:p>
        </w:tc>
      </w:tr>
      <w:tr w:rsidR="002305B0" w:rsidRPr="005D0674">
        <w:trPr>
          <w:trHeight w:val="271"/>
        </w:trPr>
        <w:tc>
          <w:tcPr>
            <w:tcW w:w="945" w:type="pct"/>
            <w:vAlign w:val="center"/>
          </w:tcPr>
          <w:p w:rsidR="002305B0" w:rsidRPr="005D0674" w:rsidRDefault="002305B0" w:rsidP="009C2DD5">
            <w:pPr>
              <w:jc w:val="center"/>
              <w:rPr>
                <w:sz w:val="22"/>
                <w:szCs w:val="22"/>
              </w:rPr>
            </w:pPr>
            <w:r w:rsidRPr="005D0674">
              <w:rPr>
                <w:sz w:val="22"/>
                <w:szCs w:val="22"/>
              </w:rPr>
              <w:t>Расходы</w:t>
            </w:r>
          </w:p>
        </w:tc>
        <w:tc>
          <w:tcPr>
            <w:tcW w:w="1055" w:type="pct"/>
            <w:vAlign w:val="center"/>
          </w:tcPr>
          <w:p w:rsidR="002305B0" w:rsidRPr="005D0674" w:rsidRDefault="002305B0" w:rsidP="009C2DD5">
            <w:pPr>
              <w:jc w:val="center"/>
              <w:rPr>
                <w:sz w:val="22"/>
                <w:szCs w:val="22"/>
              </w:rPr>
            </w:pPr>
            <w:r>
              <w:rPr>
                <w:sz w:val="22"/>
                <w:szCs w:val="22"/>
              </w:rPr>
              <w:t>3089,56</w:t>
            </w:r>
          </w:p>
        </w:tc>
        <w:tc>
          <w:tcPr>
            <w:tcW w:w="1000" w:type="pct"/>
            <w:vAlign w:val="center"/>
          </w:tcPr>
          <w:p w:rsidR="002305B0" w:rsidRPr="005D0674" w:rsidRDefault="002305B0" w:rsidP="009C2DD5">
            <w:pPr>
              <w:jc w:val="center"/>
              <w:rPr>
                <w:sz w:val="22"/>
                <w:szCs w:val="22"/>
              </w:rPr>
            </w:pPr>
            <w:r>
              <w:rPr>
                <w:sz w:val="22"/>
                <w:szCs w:val="22"/>
              </w:rPr>
              <w:t>2822,86</w:t>
            </w:r>
          </w:p>
        </w:tc>
        <w:tc>
          <w:tcPr>
            <w:tcW w:w="1000" w:type="pct"/>
            <w:vAlign w:val="center"/>
          </w:tcPr>
          <w:p w:rsidR="002305B0" w:rsidRPr="005D0674" w:rsidRDefault="002305B0" w:rsidP="009C2DD5">
            <w:pPr>
              <w:jc w:val="center"/>
              <w:rPr>
                <w:sz w:val="22"/>
                <w:szCs w:val="22"/>
              </w:rPr>
            </w:pPr>
            <w:r>
              <w:rPr>
                <w:sz w:val="22"/>
                <w:szCs w:val="22"/>
              </w:rPr>
              <w:t>1087,55</w:t>
            </w:r>
          </w:p>
        </w:tc>
        <w:tc>
          <w:tcPr>
            <w:tcW w:w="1000" w:type="pct"/>
            <w:vAlign w:val="center"/>
          </w:tcPr>
          <w:p w:rsidR="002305B0" w:rsidRPr="005D0674" w:rsidRDefault="002305B0" w:rsidP="009C2DD5">
            <w:pPr>
              <w:jc w:val="center"/>
              <w:rPr>
                <w:sz w:val="22"/>
                <w:szCs w:val="22"/>
              </w:rPr>
            </w:pPr>
            <w:r>
              <w:rPr>
                <w:sz w:val="22"/>
                <w:szCs w:val="22"/>
              </w:rPr>
              <w:t>39,0</w:t>
            </w:r>
          </w:p>
        </w:tc>
      </w:tr>
      <w:tr w:rsidR="002305B0" w:rsidRPr="005D0674">
        <w:trPr>
          <w:trHeight w:val="232"/>
        </w:trPr>
        <w:tc>
          <w:tcPr>
            <w:tcW w:w="945" w:type="pct"/>
            <w:vAlign w:val="center"/>
          </w:tcPr>
          <w:p w:rsidR="002305B0" w:rsidRDefault="002305B0" w:rsidP="009C2DD5">
            <w:pPr>
              <w:jc w:val="center"/>
              <w:rPr>
                <w:sz w:val="22"/>
                <w:szCs w:val="22"/>
              </w:rPr>
            </w:pPr>
            <w:r w:rsidRPr="005D0674">
              <w:rPr>
                <w:sz w:val="22"/>
                <w:szCs w:val="22"/>
              </w:rPr>
              <w:t>Дефицит/</w:t>
            </w:r>
          </w:p>
          <w:p w:rsidR="002305B0" w:rsidRPr="005D0674" w:rsidRDefault="002305B0" w:rsidP="009C2DD5">
            <w:pPr>
              <w:jc w:val="center"/>
              <w:rPr>
                <w:sz w:val="22"/>
                <w:szCs w:val="22"/>
              </w:rPr>
            </w:pPr>
            <w:r w:rsidRPr="005D0674">
              <w:rPr>
                <w:sz w:val="22"/>
                <w:szCs w:val="22"/>
              </w:rPr>
              <w:t>Профицит</w:t>
            </w:r>
          </w:p>
        </w:tc>
        <w:tc>
          <w:tcPr>
            <w:tcW w:w="1055" w:type="pct"/>
            <w:vAlign w:val="center"/>
          </w:tcPr>
          <w:p w:rsidR="002305B0" w:rsidRPr="005D0674" w:rsidRDefault="002305B0" w:rsidP="009C2DD5">
            <w:pPr>
              <w:jc w:val="center"/>
              <w:rPr>
                <w:sz w:val="22"/>
                <w:szCs w:val="22"/>
              </w:rPr>
            </w:pPr>
            <w:r>
              <w:rPr>
                <w:sz w:val="22"/>
                <w:szCs w:val="22"/>
              </w:rPr>
              <w:t>-3089,56</w:t>
            </w:r>
          </w:p>
        </w:tc>
        <w:tc>
          <w:tcPr>
            <w:tcW w:w="1000" w:type="pct"/>
            <w:vAlign w:val="center"/>
          </w:tcPr>
          <w:p w:rsidR="002305B0" w:rsidRPr="005D0674" w:rsidRDefault="002305B0" w:rsidP="009C2DD5">
            <w:pPr>
              <w:jc w:val="center"/>
              <w:rPr>
                <w:sz w:val="22"/>
                <w:szCs w:val="22"/>
              </w:rPr>
            </w:pPr>
            <w:r>
              <w:rPr>
                <w:sz w:val="22"/>
                <w:szCs w:val="22"/>
              </w:rPr>
              <w:t>-2822,86</w:t>
            </w:r>
          </w:p>
        </w:tc>
        <w:tc>
          <w:tcPr>
            <w:tcW w:w="1000" w:type="pct"/>
            <w:vAlign w:val="center"/>
          </w:tcPr>
          <w:p w:rsidR="002305B0" w:rsidRPr="005D0674" w:rsidRDefault="002305B0" w:rsidP="009C2DD5">
            <w:pPr>
              <w:jc w:val="center"/>
              <w:rPr>
                <w:sz w:val="22"/>
                <w:szCs w:val="22"/>
              </w:rPr>
            </w:pPr>
            <w:r>
              <w:rPr>
                <w:sz w:val="22"/>
                <w:szCs w:val="22"/>
              </w:rPr>
              <w:t>- 1087,55</w:t>
            </w:r>
          </w:p>
        </w:tc>
        <w:tc>
          <w:tcPr>
            <w:tcW w:w="1000" w:type="pct"/>
            <w:vAlign w:val="center"/>
          </w:tcPr>
          <w:p w:rsidR="002305B0" w:rsidRPr="005D0674" w:rsidRDefault="002305B0" w:rsidP="009C2DD5">
            <w:pPr>
              <w:jc w:val="center"/>
              <w:rPr>
                <w:sz w:val="22"/>
                <w:szCs w:val="22"/>
              </w:rPr>
            </w:pPr>
            <w:r>
              <w:rPr>
                <w:sz w:val="22"/>
                <w:szCs w:val="22"/>
              </w:rPr>
              <w:t>-</w:t>
            </w:r>
          </w:p>
        </w:tc>
      </w:tr>
    </w:tbl>
    <w:p w:rsidR="002305B0" w:rsidRPr="00BF0530" w:rsidRDefault="002305B0" w:rsidP="002D7E7E">
      <w:pPr>
        <w:jc w:val="both"/>
        <w:rPr>
          <w:sz w:val="28"/>
          <w:szCs w:val="28"/>
        </w:rPr>
      </w:pPr>
      <w:r>
        <w:rPr>
          <w:sz w:val="28"/>
          <w:szCs w:val="28"/>
        </w:rPr>
        <w:t xml:space="preserve">       Исходя из данных таблиц, в 2016 году и за истекший период 2017 года первоначальные бюджетные ассигнования по ЕДДС изменялись. </w:t>
      </w:r>
      <w:r w:rsidRPr="000227A9">
        <w:rPr>
          <w:sz w:val="28"/>
          <w:szCs w:val="28"/>
        </w:rPr>
        <w:t>Однако, изменения в бюджетную смету  документально не подтвержден</w:t>
      </w:r>
      <w:r>
        <w:rPr>
          <w:sz w:val="28"/>
          <w:szCs w:val="28"/>
        </w:rPr>
        <w:t>ы</w:t>
      </w:r>
      <w:r w:rsidRPr="000227A9">
        <w:rPr>
          <w:sz w:val="28"/>
          <w:szCs w:val="28"/>
        </w:rPr>
        <w:t>.</w:t>
      </w:r>
      <w:r>
        <w:rPr>
          <w:sz w:val="28"/>
          <w:szCs w:val="28"/>
        </w:rPr>
        <w:t xml:space="preserve"> </w:t>
      </w:r>
    </w:p>
    <w:p w:rsidR="002305B0" w:rsidRDefault="002305B0" w:rsidP="002D7E7E">
      <w:pPr>
        <w:jc w:val="both"/>
        <w:rPr>
          <w:b/>
          <w:bCs/>
          <w:sz w:val="28"/>
          <w:szCs w:val="28"/>
        </w:rPr>
      </w:pPr>
    </w:p>
    <w:p w:rsidR="002305B0" w:rsidRDefault="002305B0" w:rsidP="002D7E7E">
      <w:pPr>
        <w:numPr>
          <w:ilvl w:val="0"/>
          <w:numId w:val="26"/>
        </w:numPr>
        <w:jc w:val="both"/>
        <w:rPr>
          <w:b/>
          <w:bCs/>
          <w:sz w:val="28"/>
          <w:szCs w:val="28"/>
        </w:rPr>
      </w:pPr>
      <w:r>
        <w:rPr>
          <w:b/>
          <w:bCs/>
          <w:sz w:val="28"/>
          <w:szCs w:val="28"/>
        </w:rPr>
        <w:t xml:space="preserve">Ведение кассовых операций и порядка работы с денежной </w:t>
      </w:r>
    </w:p>
    <w:p w:rsidR="002305B0" w:rsidRDefault="002305B0" w:rsidP="002D7E7E">
      <w:pPr>
        <w:jc w:val="both"/>
        <w:rPr>
          <w:b/>
          <w:bCs/>
          <w:sz w:val="28"/>
          <w:szCs w:val="28"/>
        </w:rPr>
      </w:pPr>
      <w:r>
        <w:rPr>
          <w:b/>
          <w:bCs/>
          <w:sz w:val="28"/>
          <w:szCs w:val="28"/>
        </w:rPr>
        <w:t>наличностью</w:t>
      </w:r>
      <w:r w:rsidRPr="005550C5">
        <w:rPr>
          <w:b/>
          <w:bCs/>
          <w:sz w:val="28"/>
          <w:szCs w:val="28"/>
        </w:rPr>
        <w:t>.</w:t>
      </w:r>
    </w:p>
    <w:p w:rsidR="002305B0" w:rsidRDefault="002305B0" w:rsidP="002D7E7E">
      <w:pPr>
        <w:spacing w:line="160" w:lineRule="atLeast"/>
        <w:jc w:val="both"/>
        <w:rPr>
          <w:color w:val="000000"/>
          <w:sz w:val="28"/>
          <w:szCs w:val="28"/>
        </w:rPr>
      </w:pPr>
      <w:r>
        <w:rPr>
          <w:sz w:val="28"/>
          <w:szCs w:val="28"/>
        </w:rPr>
        <w:tab/>
        <w:t xml:space="preserve">Кассовые операции за </w:t>
      </w:r>
      <w:r w:rsidRPr="00F955C9">
        <w:rPr>
          <w:sz w:val="28"/>
          <w:szCs w:val="28"/>
        </w:rPr>
        <w:t>2015-2016 годы и истекший период 2017 года</w:t>
      </w:r>
      <w:r>
        <w:rPr>
          <w:sz w:val="28"/>
          <w:szCs w:val="28"/>
        </w:rPr>
        <w:t xml:space="preserve"> не осуществлялись  и  ведение журнала операций по счету 20104000 «Касса» не велось, так как выплата денежных средств о</w:t>
      </w:r>
      <w:r>
        <w:rPr>
          <w:color w:val="000000"/>
          <w:sz w:val="28"/>
          <w:szCs w:val="28"/>
        </w:rPr>
        <w:t xml:space="preserve">существлялась </w:t>
      </w:r>
      <w:r w:rsidRPr="00D459BC">
        <w:rPr>
          <w:color w:val="000000"/>
          <w:sz w:val="28"/>
          <w:szCs w:val="28"/>
        </w:rPr>
        <w:t>в</w:t>
      </w:r>
      <w:r>
        <w:rPr>
          <w:color w:val="000000"/>
          <w:sz w:val="28"/>
          <w:szCs w:val="28"/>
        </w:rPr>
        <w:t xml:space="preserve"> </w:t>
      </w:r>
      <w:r w:rsidRPr="00D459BC">
        <w:rPr>
          <w:color w:val="000000"/>
          <w:sz w:val="28"/>
          <w:szCs w:val="28"/>
        </w:rPr>
        <w:t xml:space="preserve">безналичном порядке путем перечисления </w:t>
      </w:r>
      <w:r>
        <w:rPr>
          <w:color w:val="000000"/>
          <w:sz w:val="28"/>
          <w:szCs w:val="28"/>
        </w:rPr>
        <w:t xml:space="preserve">денежных </w:t>
      </w:r>
      <w:r w:rsidRPr="00D459BC">
        <w:rPr>
          <w:color w:val="000000"/>
          <w:sz w:val="28"/>
          <w:szCs w:val="28"/>
        </w:rPr>
        <w:t>средств на счет</w:t>
      </w:r>
      <w:r>
        <w:rPr>
          <w:color w:val="000000"/>
          <w:sz w:val="28"/>
          <w:szCs w:val="28"/>
        </w:rPr>
        <w:t xml:space="preserve">а, открытые </w:t>
      </w:r>
      <w:r w:rsidRPr="00D459BC">
        <w:rPr>
          <w:color w:val="000000"/>
          <w:sz w:val="28"/>
          <w:szCs w:val="28"/>
        </w:rPr>
        <w:t xml:space="preserve"> </w:t>
      </w:r>
      <w:r>
        <w:rPr>
          <w:color w:val="000000"/>
          <w:sz w:val="28"/>
          <w:szCs w:val="28"/>
        </w:rPr>
        <w:t>работникам</w:t>
      </w:r>
      <w:r w:rsidRPr="00D459BC">
        <w:rPr>
          <w:color w:val="000000"/>
          <w:sz w:val="28"/>
          <w:szCs w:val="28"/>
        </w:rPr>
        <w:t xml:space="preserve"> в кредитной организации.</w:t>
      </w:r>
    </w:p>
    <w:p w:rsidR="002305B0" w:rsidRPr="005550C5" w:rsidRDefault="002305B0" w:rsidP="002D7E7E">
      <w:pPr>
        <w:jc w:val="both"/>
        <w:rPr>
          <w:b/>
          <w:bCs/>
          <w:sz w:val="28"/>
          <w:szCs w:val="28"/>
        </w:rPr>
      </w:pPr>
      <w:r>
        <w:rPr>
          <w:sz w:val="28"/>
          <w:szCs w:val="28"/>
        </w:rPr>
        <w:lastRenderedPageBreak/>
        <w:tab/>
      </w:r>
      <w:r w:rsidRPr="005550C5">
        <w:rPr>
          <w:b/>
          <w:bCs/>
          <w:sz w:val="28"/>
          <w:szCs w:val="28"/>
        </w:rPr>
        <w:t>5. Осуществление безналичных операций.</w:t>
      </w:r>
    </w:p>
    <w:p w:rsidR="002305B0" w:rsidRDefault="002305B0" w:rsidP="002D7E7E">
      <w:pPr>
        <w:ind w:left="705" w:hanging="705"/>
        <w:jc w:val="both"/>
        <w:rPr>
          <w:sz w:val="28"/>
          <w:szCs w:val="28"/>
        </w:rPr>
      </w:pPr>
      <w:r>
        <w:rPr>
          <w:sz w:val="28"/>
          <w:szCs w:val="28"/>
        </w:rPr>
        <w:tab/>
        <w:t>В проверяемом периоде движение денежных средств осуществлялось</w:t>
      </w:r>
    </w:p>
    <w:p w:rsidR="002305B0" w:rsidRDefault="002305B0" w:rsidP="002D7E7E">
      <w:pPr>
        <w:jc w:val="both"/>
        <w:rPr>
          <w:sz w:val="28"/>
          <w:szCs w:val="28"/>
        </w:rPr>
      </w:pPr>
      <w:r>
        <w:rPr>
          <w:sz w:val="28"/>
          <w:szCs w:val="28"/>
        </w:rPr>
        <w:t xml:space="preserve">по лицевому счету № 03213Р41840, открытые в Управлении федерального казначейства по Ставропольскому краю. </w:t>
      </w:r>
    </w:p>
    <w:p w:rsidR="002305B0" w:rsidRDefault="002305B0" w:rsidP="002D7E7E">
      <w:pPr>
        <w:jc w:val="both"/>
        <w:rPr>
          <w:sz w:val="28"/>
          <w:szCs w:val="28"/>
        </w:rPr>
      </w:pPr>
      <w:r>
        <w:rPr>
          <w:sz w:val="28"/>
          <w:szCs w:val="28"/>
        </w:rPr>
        <w:tab/>
      </w:r>
      <w:r w:rsidRPr="001D23B1">
        <w:rPr>
          <w:sz w:val="28"/>
          <w:szCs w:val="28"/>
        </w:rPr>
        <w:t>Первичные учетные документы за весь проверяемый период проверены сплошным методом, расхождений и нарушений не выявлено.</w:t>
      </w:r>
    </w:p>
    <w:p w:rsidR="002305B0" w:rsidRPr="00E8014A" w:rsidRDefault="002305B0" w:rsidP="002D7E7E">
      <w:pPr>
        <w:jc w:val="both"/>
        <w:rPr>
          <w:sz w:val="28"/>
          <w:szCs w:val="28"/>
        </w:rPr>
      </w:pPr>
      <w:r>
        <w:rPr>
          <w:sz w:val="28"/>
          <w:szCs w:val="28"/>
        </w:rPr>
        <w:tab/>
      </w:r>
      <w:r w:rsidRPr="00E8014A">
        <w:rPr>
          <w:b/>
          <w:bCs/>
          <w:sz w:val="28"/>
          <w:szCs w:val="28"/>
        </w:rPr>
        <w:t>6. Правильность</w:t>
      </w:r>
      <w:r w:rsidRPr="005550C5">
        <w:rPr>
          <w:b/>
          <w:bCs/>
          <w:sz w:val="28"/>
          <w:szCs w:val="28"/>
        </w:rPr>
        <w:t xml:space="preserve"> и обоснованность расчетов с подотчетными </w:t>
      </w:r>
    </w:p>
    <w:p w:rsidR="002305B0" w:rsidRDefault="002305B0" w:rsidP="002D7E7E">
      <w:pPr>
        <w:tabs>
          <w:tab w:val="left" w:pos="5610"/>
        </w:tabs>
        <w:jc w:val="both"/>
        <w:rPr>
          <w:b/>
          <w:bCs/>
          <w:sz w:val="28"/>
          <w:szCs w:val="28"/>
        </w:rPr>
      </w:pPr>
      <w:r w:rsidRPr="005550C5">
        <w:rPr>
          <w:b/>
          <w:bCs/>
          <w:sz w:val="28"/>
          <w:szCs w:val="28"/>
        </w:rPr>
        <w:t xml:space="preserve">лицами.  </w:t>
      </w:r>
      <w:r>
        <w:rPr>
          <w:b/>
          <w:bCs/>
          <w:sz w:val="28"/>
          <w:szCs w:val="28"/>
        </w:rPr>
        <w:tab/>
      </w:r>
    </w:p>
    <w:p w:rsidR="002305B0" w:rsidRDefault="002305B0" w:rsidP="002D7E7E">
      <w:pPr>
        <w:ind w:firstLine="708"/>
        <w:jc w:val="both"/>
        <w:rPr>
          <w:sz w:val="28"/>
          <w:szCs w:val="28"/>
        </w:rPr>
      </w:pPr>
      <w:r>
        <w:rPr>
          <w:sz w:val="28"/>
          <w:szCs w:val="28"/>
        </w:rPr>
        <w:t xml:space="preserve">Представленные к проверке первичные учетные документы за 2015 – 2016 года, не соответствуют требованиям </w:t>
      </w:r>
      <w:r>
        <w:rPr>
          <w:color w:val="000001"/>
          <w:sz w:val="28"/>
          <w:szCs w:val="28"/>
        </w:rPr>
        <w:t>Закона №</w:t>
      </w:r>
      <w:r w:rsidRPr="00B50F16">
        <w:rPr>
          <w:color w:val="000001"/>
          <w:sz w:val="28"/>
          <w:szCs w:val="28"/>
        </w:rPr>
        <w:t xml:space="preserve"> </w:t>
      </w:r>
      <w:r>
        <w:rPr>
          <w:color w:val="000001"/>
          <w:sz w:val="28"/>
          <w:szCs w:val="28"/>
        </w:rPr>
        <w:t>402</w:t>
      </w:r>
      <w:r w:rsidRPr="00B50F16">
        <w:rPr>
          <w:color w:val="000001"/>
          <w:sz w:val="28"/>
          <w:szCs w:val="28"/>
        </w:rPr>
        <w:t>-ФЗ</w:t>
      </w:r>
      <w:r>
        <w:rPr>
          <w:sz w:val="28"/>
          <w:szCs w:val="28"/>
        </w:rPr>
        <w:t xml:space="preserve">. А именно, в авансовых отчетах отсутствуют: назначение аванса, </w:t>
      </w:r>
      <w:r w:rsidRPr="001D23B1">
        <w:rPr>
          <w:sz w:val="28"/>
          <w:szCs w:val="28"/>
        </w:rPr>
        <w:t>суммы «</w:t>
      </w:r>
      <w:r>
        <w:rPr>
          <w:sz w:val="28"/>
          <w:szCs w:val="28"/>
        </w:rPr>
        <w:t>И</w:t>
      </w:r>
      <w:r w:rsidRPr="001D23B1">
        <w:rPr>
          <w:sz w:val="28"/>
          <w:szCs w:val="28"/>
        </w:rPr>
        <w:t xml:space="preserve">зрасходовано» </w:t>
      </w:r>
      <w:r>
        <w:rPr>
          <w:sz w:val="28"/>
          <w:szCs w:val="28"/>
        </w:rPr>
        <w:t>и</w:t>
      </w:r>
      <w:r w:rsidRPr="001D23B1">
        <w:rPr>
          <w:sz w:val="28"/>
          <w:szCs w:val="28"/>
        </w:rPr>
        <w:t xml:space="preserve"> «</w:t>
      </w:r>
      <w:r>
        <w:rPr>
          <w:sz w:val="28"/>
          <w:szCs w:val="28"/>
        </w:rPr>
        <w:t xml:space="preserve">Получен </w:t>
      </w:r>
      <w:r w:rsidRPr="001D23B1">
        <w:rPr>
          <w:sz w:val="28"/>
          <w:szCs w:val="28"/>
        </w:rPr>
        <w:t>аванс», а также бухгалтерских проводок на лицевой стороне</w:t>
      </w:r>
      <w:r>
        <w:rPr>
          <w:sz w:val="28"/>
          <w:szCs w:val="28"/>
        </w:rPr>
        <w:t>.</w:t>
      </w:r>
    </w:p>
    <w:p w:rsidR="002305B0" w:rsidRPr="001D23B1" w:rsidRDefault="002305B0" w:rsidP="002D7E7E">
      <w:pPr>
        <w:jc w:val="both"/>
        <w:rPr>
          <w:sz w:val="28"/>
          <w:szCs w:val="28"/>
        </w:rPr>
      </w:pPr>
      <w:r w:rsidRPr="001D23B1">
        <w:rPr>
          <w:sz w:val="28"/>
          <w:szCs w:val="28"/>
        </w:rPr>
        <w:t xml:space="preserve">В феврале 2016 года в сшивах первичных документов имеются авансовые отчеты, однако журнал операций </w:t>
      </w:r>
      <w:r>
        <w:rPr>
          <w:sz w:val="28"/>
          <w:szCs w:val="28"/>
        </w:rPr>
        <w:t>№ 3 «</w:t>
      </w:r>
      <w:r w:rsidRPr="00F047D7">
        <w:rPr>
          <w:sz w:val="28"/>
          <w:szCs w:val="28"/>
        </w:rPr>
        <w:t xml:space="preserve">Расчеты с подотчетными лицами»  </w:t>
      </w:r>
      <w:r>
        <w:rPr>
          <w:sz w:val="28"/>
          <w:szCs w:val="28"/>
        </w:rPr>
        <w:t xml:space="preserve">за данный период </w:t>
      </w:r>
      <w:r w:rsidRPr="001D23B1">
        <w:rPr>
          <w:sz w:val="28"/>
          <w:szCs w:val="28"/>
        </w:rPr>
        <w:t>отсутствует.</w:t>
      </w:r>
    </w:p>
    <w:p w:rsidR="002305B0" w:rsidRDefault="002305B0" w:rsidP="002D7E7E">
      <w:pPr>
        <w:jc w:val="both"/>
        <w:rPr>
          <w:b/>
          <w:bCs/>
          <w:sz w:val="28"/>
          <w:szCs w:val="28"/>
        </w:rPr>
      </w:pPr>
      <w:r>
        <w:rPr>
          <w:sz w:val="28"/>
          <w:szCs w:val="28"/>
        </w:rPr>
        <w:tab/>
      </w:r>
      <w:r w:rsidRPr="005550C5">
        <w:rPr>
          <w:b/>
          <w:bCs/>
          <w:sz w:val="28"/>
          <w:szCs w:val="28"/>
        </w:rPr>
        <w:t>7. Правильность и обоснованность расчетов с поставщиками и подрядчиками.</w:t>
      </w:r>
    </w:p>
    <w:p w:rsidR="002305B0" w:rsidRDefault="002305B0" w:rsidP="002D7E7E">
      <w:pPr>
        <w:autoSpaceDE w:val="0"/>
        <w:autoSpaceDN w:val="0"/>
        <w:adjustRightInd w:val="0"/>
        <w:ind w:firstLine="709"/>
        <w:jc w:val="both"/>
        <w:rPr>
          <w:sz w:val="28"/>
          <w:szCs w:val="28"/>
        </w:rPr>
      </w:pPr>
      <w:r>
        <w:rPr>
          <w:b/>
          <w:bCs/>
          <w:sz w:val="28"/>
          <w:szCs w:val="28"/>
        </w:rPr>
        <w:tab/>
      </w:r>
      <w:r>
        <w:rPr>
          <w:sz w:val="28"/>
          <w:szCs w:val="28"/>
        </w:rPr>
        <w:t>Первичные учетные документы за весь проверяемый период проверены сплошным методом, выявлены следующие нарушения:</w:t>
      </w:r>
    </w:p>
    <w:p w:rsidR="002305B0" w:rsidRDefault="002305B0" w:rsidP="002D7E7E">
      <w:pPr>
        <w:autoSpaceDE w:val="0"/>
        <w:autoSpaceDN w:val="0"/>
        <w:adjustRightInd w:val="0"/>
        <w:ind w:firstLine="540"/>
        <w:jc w:val="both"/>
        <w:rPr>
          <w:rFonts w:ascii="Arial" w:hAnsi="Arial" w:cs="Arial"/>
        </w:rPr>
      </w:pPr>
      <w:r w:rsidRPr="00F047D7">
        <w:rPr>
          <w:sz w:val="28"/>
          <w:szCs w:val="28"/>
        </w:rPr>
        <w:t xml:space="preserve"> </w:t>
      </w:r>
      <w:r>
        <w:rPr>
          <w:sz w:val="28"/>
          <w:szCs w:val="28"/>
        </w:rPr>
        <w:t>- к актам выполненных работ по заправке картриджей отсутствует реестр основных средств (с указанием инвентарных номеров), по которым производилась заправка тонером;</w:t>
      </w:r>
      <w:r w:rsidRPr="00A631DF">
        <w:rPr>
          <w:rFonts w:ascii="Arial" w:hAnsi="Arial" w:cs="Arial"/>
        </w:rPr>
        <w:t xml:space="preserve"> </w:t>
      </w:r>
    </w:p>
    <w:p w:rsidR="002305B0" w:rsidRDefault="002305B0" w:rsidP="002D7E7E">
      <w:pPr>
        <w:autoSpaceDE w:val="0"/>
        <w:autoSpaceDN w:val="0"/>
        <w:adjustRightInd w:val="0"/>
        <w:ind w:firstLine="540"/>
        <w:jc w:val="both"/>
        <w:rPr>
          <w:sz w:val="28"/>
          <w:szCs w:val="28"/>
        </w:rPr>
      </w:pPr>
      <w:r>
        <w:rPr>
          <w:rFonts w:ascii="Arial" w:hAnsi="Arial" w:cs="Arial"/>
        </w:rPr>
        <w:t xml:space="preserve">- </w:t>
      </w:r>
      <w:r w:rsidRPr="00C00C18">
        <w:rPr>
          <w:sz w:val="28"/>
          <w:szCs w:val="28"/>
        </w:rPr>
        <w:t>в течени</w:t>
      </w:r>
      <w:r>
        <w:rPr>
          <w:sz w:val="28"/>
          <w:szCs w:val="28"/>
        </w:rPr>
        <w:t>е</w:t>
      </w:r>
      <w:r w:rsidRPr="00C00C18">
        <w:rPr>
          <w:sz w:val="28"/>
          <w:szCs w:val="28"/>
        </w:rPr>
        <w:t xml:space="preserve"> 2016 года </w:t>
      </w:r>
      <w:r>
        <w:rPr>
          <w:sz w:val="28"/>
          <w:szCs w:val="28"/>
        </w:rPr>
        <w:t xml:space="preserve">неоднократно допускалось </w:t>
      </w:r>
      <w:r w:rsidRPr="00C00C18">
        <w:rPr>
          <w:sz w:val="28"/>
          <w:szCs w:val="28"/>
        </w:rPr>
        <w:t xml:space="preserve">оформление факта хозяйственной деятельности ЕДДС по кассовому исполнению, что является нарушением п.п. 2 п. 3 </w:t>
      </w:r>
      <w:r w:rsidRPr="00C00C18">
        <w:rPr>
          <w:color w:val="000000"/>
          <w:sz w:val="28"/>
          <w:szCs w:val="28"/>
        </w:rPr>
        <w:t>Инструкция № 157н</w:t>
      </w:r>
      <w:r w:rsidRPr="00C00C18">
        <w:rPr>
          <w:sz w:val="28"/>
          <w:szCs w:val="28"/>
        </w:rPr>
        <w:t xml:space="preserve"> (бухгалтерский учет ведется методом начисления, согласно которому результаты операций признаются по факту их совершения, независимо от того, когда получены или выплачены денежные средства (или их эквиваленты) при расчетах, связанных с осуществлением указанных операций).</w:t>
      </w:r>
    </w:p>
    <w:p w:rsidR="002305B0" w:rsidRDefault="002305B0" w:rsidP="002D7E7E">
      <w:pPr>
        <w:jc w:val="both"/>
        <w:rPr>
          <w:sz w:val="28"/>
          <w:szCs w:val="28"/>
        </w:rPr>
      </w:pPr>
    </w:p>
    <w:p w:rsidR="002305B0" w:rsidRDefault="002305B0" w:rsidP="002D7E7E">
      <w:pPr>
        <w:jc w:val="both"/>
        <w:rPr>
          <w:b/>
          <w:bCs/>
          <w:sz w:val="28"/>
          <w:szCs w:val="28"/>
        </w:rPr>
      </w:pPr>
      <w:r>
        <w:rPr>
          <w:color w:val="000001"/>
          <w:sz w:val="28"/>
          <w:szCs w:val="28"/>
        </w:rPr>
        <w:tab/>
      </w:r>
      <w:r>
        <w:rPr>
          <w:b/>
          <w:bCs/>
          <w:sz w:val="28"/>
          <w:szCs w:val="28"/>
        </w:rPr>
        <w:t>8</w:t>
      </w:r>
      <w:r w:rsidRPr="00075854">
        <w:rPr>
          <w:b/>
          <w:bCs/>
          <w:sz w:val="28"/>
          <w:szCs w:val="28"/>
        </w:rPr>
        <w:t>. Проверка расходования средств на заработную плату</w:t>
      </w:r>
      <w:r>
        <w:rPr>
          <w:b/>
          <w:bCs/>
          <w:sz w:val="28"/>
          <w:szCs w:val="28"/>
        </w:rPr>
        <w:t>.</w:t>
      </w:r>
    </w:p>
    <w:p w:rsidR="002305B0" w:rsidRDefault="002305B0" w:rsidP="0084623F">
      <w:pPr>
        <w:ind w:firstLine="708"/>
        <w:jc w:val="both"/>
        <w:rPr>
          <w:sz w:val="28"/>
          <w:szCs w:val="28"/>
        </w:rPr>
      </w:pPr>
      <w:r>
        <w:rPr>
          <w:sz w:val="28"/>
          <w:szCs w:val="28"/>
        </w:rPr>
        <w:t xml:space="preserve">Основанием для начисления заработной платы является </w:t>
      </w:r>
      <w:r w:rsidRPr="0062061D">
        <w:rPr>
          <w:sz w:val="28"/>
          <w:szCs w:val="28"/>
        </w:rPr>
        <w:t xml:space="preserve">Положение № </w:t>
      </w:r>
      <w:r>
        <w:rPr>
          <w:sz w:val="28"/>
          <w:szCs w:val="28"/>
        </w:rPr>
        <w:t xml:space="preserve">45 и коллективный договор. Заработная плата в проверяемом периоде начислялась и выплачивалась в соответствии со штатным расписанием. Оплата труда работникам ЕДДС проверялась сплошным методом за период с 01.01.2017 г по 31.05.2017 г. и выявлено следующее: </w:t>
      </w:r>
    </w:p>
    <w:p w:rsidR="002305B0" w:rsidRPr="00483419" w:rsidRDefault="002305B0" w:rsidP="0084623F">
      <w:pPr>
        <w:ind w:firstLine="708"/>
        <w:jc w:val="both"/>
        <w:rPr>
          <w:sz w:val="28"/>
          <w:szCs w:val="28"/>
        </w:rPr>
      </w:pPr>
      <w:r>
        <w:rPr>
          <w:sz w:val="28"/>
          <w:szCs w:val="28"/>
        </w:rPr>
        <w:t>- с</w:t>
      </w:r>
      <w:r w:rsidRPr="00483419">
        <w:rPr>
          <w:sz w:val="28"/>
          <w:szCs w:val="28"/>
        </w:rPr>
        <w:t>роки выплаты заработной платы соответствуют срокам, устан</w:t>
      </w:r>
      <w:r>
        <w:rPr>
          <w:sz w:val="28"/>
          <w:szCs w:val="28"/>
        </w:rPr>
        <w:t>овленным коллективным договором;</w:t>
      </w:r>
    </w:p>
    <w:p w:rsidR="002305B0" w:rsidRDefault="002305B0" w:rsidP="0084623F">
      <w:pPr>
        <w:ind w:firstLine="708"/>
        <w:jc w:val="both"/>
        <w:rPr>
          <w:sz w:val="28"/>
          <w:szCs w:val="28"/>
        </w:rPr>
      </w:pPr>
      <w:r>
        <w:rPr>
          <w:sz w:val="28"/>
          <w:szCs w:val="28"/>
        </w:rPr>
        <w:t>- ш</w:t>
      </w:r>
      <w:r w:rsidRPr="00483419">
        <w:rPr>
          <w:sz w:val="28"/>
          <w:szCs w:val="28"/>
        </w:rPr>
        <w:t>татное расписание, предоставленное</w:t>
      </w:r>
      <w:r>
        <w:rPr>
          <w:sz w:val="28"/>
          <w:szCs w:val="28"/>
        </w:rPr>
        <w:t xml:space="preserve"> к проверке, не соответствует унифицированной форме № Т-3, утвержденной</w:t>
      </w:r>
      <w:r>
        <w:rPr>
          <w:color w:val="000001"/>
          <w:sz w:val="28"/>
          <w:szCs w:val="28"/>
        </w:rPr>
        <w:t xml:space="preserve"> Постановление Госкомстата РФ от 05.01.2004г № 1</w:t>
      </w:r>
      <w:r>
        <w:rPr>
          <w:sz w:val="28"/>
          <w:szCs w:val="28"/>
        </w:rPr>
        <w:t>;</w:t>
      </w:r>
      <w:r w:rsidRPr="0081666F">
        <w:rPr>
          <w:sz w:val="28"/>
          <w:szCs w:val="28"/>
        </w:rPr>
        <w:t xml:space="preserve"> </w:t>
      </w:r>
    </w:p>
    <w:p w:rsidR="002305B0" w:rsidRDefault="002305B0" w:rsidP="0084623F">
      <w:pPr>
        <w:ind w:firstLine="708"/>
        <w:jc w:val="both"/>
        <w:rPr>
          <w:sz w:val="28"/>
          <w:szCs w:val="28"/>
        </w:rPr>
      </w:pPr>
      <w:r>
        <w:rPr>
          <w:sz w:val="28"/>
          <w:szCs w:val="28"/>
        </w:rPr>
        <w:t xml:space="preserve">- табель учета рабочего времени применяется в соответствии с  Инструкцией № 52н; </w:t>
      </w:r>
    </w:p>
    <w:p w:rsidR="002305B0" w:rsidRDefault="002305B0" w:rsidP="0084623F">
      <w:pPr>
        <w:jc w:val="both"/>
        <w:rPr>
          <w:sz w:val="28"/>
          <w:szCs w:val="28"/>
        </w:rPr>
      </w:pPr>
      <w:r>
        <w:rPr>
          <w:sz w:val="28"/>
          <w:szCs w:val="28"/>
        </w:rPr>
        <w:t xml:space="preserve">        - </w:t>
      </w:r>
      <w:r w:rsidRPr="002246FF">
        <w:rPr>
          <w:sz w:val="28"/>
          <w:szCs w:val="28"/>
        </w:rPr>
        <w:t xml:space="preserve">в сшивах первичных документов за 2015 год </w:t>
      </w:r>
      <w:r>
        <w:rPr>
          <w:sz w:val="28"/>
          <w:szCs w:val="28"/>
        </w:rPr>
        <w:t xml:space="preserve">к журналу № 6 «Расчеты по </w:t>
      </w:r>
      <w:r w:rsidRPr="002246FF">
        <w:rPr>
          <w:sz w:val="28"/>
          <w:szCs w:val="28"/>
        </w:rPr>
        <w:t>оплате труда» прилага</w:t>
      </w:r>
      <w:r>
        <w:rPr>
          <w:sz w:val="28"/>
          <w:szCs w:val="28"/>
        </w:rPr>
        <w:t>е</w:t>
      </w:r>
      <w:r w:rsidRPr="002246FF">
        <w:rPr>
          <w:sz w:val="28"/>
          <w:szCs w:val="28"/>
        </w:rPr>
        <w:t>тся записк</w:t>
      </w:r>
      <w:r>
        <w:rPr>
          <w:sz w:val="28"/>
          <w:szCs w:val="28"/>
        </w:rPr>
        <w:t xml:space="preserve">а </w:t>
      </w:r>
      <w:r w:rsidRPr="002246FF">
        <w:rPr>
          <w:sz w:val="28"/>
          <w:szCs w:val="28"/>
        </w:rPr>
        <w:t>-</w:t>
      </w:r>
      <w:r>
        <w:rPr>
          <w:sz w:val="28"/>
          <w:szCs w:val="28"/>
        </w:rPr>
        <w:t xml:space="preserve"> </w:t>
      </w:r>
      <w:r w:rsidRPr="002246FF">
        <w:rPr>
          <w:sz w:val="28"/>
          <w:szCs w:val="28"/>
        </w:rPr>
        <w:t xml:space="preserve">расчет на предоставление отпуска, но </w:t>
      </w:r>
      <w:r>
        <w:rPr>
          <w:sz w:val="28"/>
          <w:szCs w:val="28"/>
        </w:rPr>
        <w:t>не всегда</w:t>
      </w:r>
      <w:r w:rsidRPr="002246FF">
        <w:rPr>
          <w:sz w:val="28"/>
          <w:szCs w:val="28"/>
        </w:rPr>
        <w:t xml:space="preserve"> прилагаются приказы </w:t>
      </w:r>
      <w:r>
        <w:rPr>
          <w:sz w:val="28"/>
          <w:szCs w:val="28"/>
        </w:rPr>
        <w:t>на предоставление отпуска;</w:t>
      </w:r>
    </w:p>
    <w:p w:rsidR="002305B0" w:rsidRDefault="002305B0" w:rsidP="0084623F">
      <w:pPr>
        <w:ind w:firstLine="708"/>
        <w:jc w:val="both"/>
        <w:rPr>
          <w:sz w:val="28"/>
          <w:szCs w:val="28"/>
        </w:rPr>
      </w:pPr>
      <w:r>
        <w:rPr>
          <w:sz w:val="28"/>
          <w:szCs w:val="28"/>
        </w:rPr>
        <w:lastRenderedPageBreak/>
        <w:t>- при проверке правильности начисления заработной платы сотрудникам ЕДДС, выявлены расхождений:</w:t>
      </w:r>
    </w:p>
    <w:p w:rsidR="002305B0" w:rsidRDefault="002305B0" w:rsidP="0084623F">
      <w:pPr>
        <w:ind w:firstLine="547"/>
        <w:jc w:val="both"/>
        <w:rPr>
          <w:rStyle w:val="blk"/>
          <w:sz w:val="28"/>
          <w:szCs w:val="28"/>
        </w:rPr>
      </w:pPr>
      <w:r w:rsidRPr="00EE5865">
        <w:rPr>
          <w:sz w:val="28"/>
          <w:szCs w:val="28"/>
        </w:rPr>
        <w:t>- согласно приказа от 26.12.2016 г. №59</w:t>
      </w:r>
      <w:r>
        <w:rPr>
          <w:sz w:val="28"/>
          <w:szCs w:val="28"/>
        </w:rPr>
        <w:t xml:space="preserve"> -кпр  «О привлечении к работе в праздничные дни» указаны </w:t>
      </w:r>
      <w:hyperlink r:id="rId8" w:anchor="dst100555" w:history="1">
        <w:r w:rsidRPr="006D7C71">
          <w:rPr>
            <w:rStyle w:val="blk"/>
            <w:sz w:val="28"/>
            <w:szCs w:val="28"/>
          </w:rPr>
          <w:t>н</w:t>
        </w:r>
        <w:r w:rsidRPr="006D7C71">
          <w:rPr>
            <w:rStyle w:val="a5"/>
            <w:color w:val="auto"/>
            <w:sz w:val="28"/>
            <w:szCs w:val="28"/>
          </w:rPr>
          <w:t>ерабочие праздничные дни</w:t>
        </w:r>
      </w:hyperlink>
      <w:r w:rsidRPr="006D7C71">
        <w:rPr>
          <w:rStyle w:val="blk"/>
          <w:sz w:val="28"/>
          <w:szCs w:val="28"/>
        </w:rPr>
        <w:t xml:space="preserve"> </w:t>
      </w:r>
      <w:r>
        <w:rPr>
          <w:rStyle w:val="blk"/>
          <w:sz w:val="28"/>
          <w:szCs w:val="28"/>
        </w:rPr>
        <w:t xml:space="preserve">не в соответствии </w:t>
      </w:r>
      <w:r>
        <w:rPr>
          <w:sz w:val="28"/>
          <w:szCs w:val="28"/>
        </w:rPr>
        <w:t>ст. 112 Трудового кодекса Российской Федерации (</w:t>
      </w:r>
      <w:hyperlink r:id="rId9" w:anchor="dst100555" w:history="1">
        <w:r w:rsidRPr="006D7C71">
          <w:rPr>
            <w:rStyle w:val="blk"/>
            <w:sz w:val="28"/>
            <w:szCs w:val="28"/>
          </w:rPr>
          <w:t>н</w:t>
        </w:r>
        <w:r w:rsidRPr="006D7C71">
          <w:rPr>
            <w:rStyle w:val="a5"/>
            <w:color w:val="auto"/>
            <w:sz w:val="28"/>
            <w:szCs w:val="28"/>
          </w:rPr>
          <w:t>ерабочими праздничными днями</w:t>
        </w:r>
      </w:hyperlink>
      <w:r w:rsidRPr="006D7C71">
        <w:rPr>
          <w:rStyle w:val="blk"/>
          <w:sz w:val="28"/>
          <w:szCs w:val="28"/>
        </w:rPr>
        <w:t xml:space="preserve"> в Российской Федерации в январе являются:</w:t>
      </w:r>
      <w:r w:rsidRPr="006D7C71">
        <w:rPr>
          <w:sz w:val="28"/>
          <w:szCs w:val="28"/>
        </w:rPr>
        <w:t xml:space="preserve"> </w:t>
      </w:r>
      <w:bookmarkStart w:id="1" w:name="dst1802"/>
      <w:bookmarkEnd w:id="1"/>
      <w:r w:rsidRPr="006D7C71">
        <w:rPr>
          <w:rStyle w:val="blk"/>
          <w:sz w:val="28"/>
          <w:szCs w:val="28"/>
        </w:rPr>
        <w:t xml:space="preserve">1, 2, 3, 4, 5, 6 и 8 января - </w:t>
      </w:r>
      <w:r w:rsidRPr="002246FF">
        <w:rPr>
          <w:rStyle w:val="blk"/>
          <w:sz w:val="28"/>
          <w:szCs w:val="28"/>
        </w:rPr>
        <w:t xml:space="preserve">Новогодние каникулы и </w:t>
      </w:r>
      <w:bookmarkStart w:id="2" w:name="dst102378"/>
      <w:bookmarkEnd w:id="2"/>
      <w:r w:rsidRPr="002246FF">
        <w:rPr>
          <w:rStyle w:val="blk"/>
          <w:sz w:val="28"/>
          <w:szCs w:val="28"/>
        </w:rPr>
        <w:t>7 января - Рождество Христово</w:t>
      </w:r>
      <w:r>
        <w:rPr>
          <w:rStyle w:val="blk"/>
          <w:sz w:val="28"/>
          <w:szCs w:val="28"/>
        </w:rPr>
        <w:t>)</w:t>
      </w:r>
      <w:r w:rsidRPr="002246FF">
        <w:rPr>
          <w:rStyle w:val="blk"/>
          <w:sz w:val="28"/>
          <w:szCs w:val="28"/>
        </w:rPr>
        <w:t>.</w:t>
      </w:r>
      <w:r>
        <w:rPr>
          <w:rStyle w:val="blk"/>
          <w:sz w:val="28"/>
          <w:szCs w:val="28"/>
        </w:rPr>
        <w:t xml:space="preserve"> В связи с этим, при начислении диспетчерам заработной платы за январь недоплата составила 3709,09 рублей (приложение1);</w:t>
      </w:r>
    </w:p>
    <w:p w:rsidR="002305B0" w:rsidRDefault="002305B0" w:rsidP="0084623F">
      <w:pPr>
        <w:ind w:firstLine="547"/>
        <w:jc w:val="both"/>
        <w:rPr>
          <w:rStyle w:val="blk"/>
          <w:sz w:val="28"/>
          <w:szCs w:val="28"/>
        </w:rPr>
      </w:pPr>
      <w:r>
        <w:rPr>
          <w:rStyle w:val="blk"/>
          <w:sz w:val="28"/>
          <w:szCs w:val="28"/>
        </w:rPr>
        <w:t>- оплата труда за ночное время и за работу праздничные дни в ЕДДС производится из расчета стоимости часа, определенного из общего количества часов за год. Однако данный расчет не подтвержден распорядительным документом ЕДДС;</w:t>
      </w:r>
    </w:p>
    <w:p w:rsidR="002305B0" w:rsidRPr="002246FF" w:rsidRDefault="002305B0" w:rsidP="0084623F">
      <w:pPr>
        <w:ind w:firstLine="547"/>
        <w:jc w:val="both"/>
        <w:rPr>
          <w:sz w:val="28"/>
          <w:szCs w:val="28"/>
        </w:rPr>
      </w:pPr>
      <w:r>
        <w:rPr>
          <w:rStyle w:val="blk"/>
          <w:sz w:val="28"/>
          <w:szCs w:val="28"/>
        </w:rPr>
        <w:t xml:space="preserve">- согласно п.4.7 </w:t>
      </w:r>
      <w:r w:rsidRPr="0062061D">
        <w:rPr>
          <w:sz w:val="28"/>
          <w:szCs w:val="28"/>
        </w:rPr>
        <w:t>Положение №</w:t>
      </w:r>
      <w:r>
        <w:rPr>
          <w:sz w:val="28"/>
          <w:szCs w:val="28"/>
        </w:rPr>
        <w:t xml:space="preserve">  45 – основание для установления ежемесячной выплаты за выслугу лет  является трудовой договор, приказ директора о приеме на работу и трудовая книжка. Однако, в нарушение п.9 Закона № 402-ФЗ в учреждении не составлялись распорядительные документы при назначении или изменении размера надбавки за выслугу лет.</w:t>
      </w:r>
    </w:p>
    <w:p w:rsidR="002305B0" w:rsidRDefault="002305B0" w:rsidP="0084623F">
      <w:pPr>
        <w:ind w:firstLine="708"/>
        <w:jc w:val="both"/>
        <w:rPr>
          <w:sz w:val="28"/>
          <w:szCs w:val="28"/>
        </w:rPr>
      </w:pPr>
    </w:p>
    <w:p w:rsidR="002305B0" w:rsidRPr="007466C1" w:rsidRDefault="002305B0" w:rsidP="002D7E7E">
      <w:pPr>
        <w:ind w:firstLine="708"/>
        <w:jc w:val="both"/>
        <w:rPr>
          <w:sz w:val="28"/>
          <w:szCs w:val="28"/>
        </w:rPr>
      </w:pPr>
      <w:r>
        <w:rPr>
          <w:b/>
          <w:bCs/>
          <w:sz w:val="28"/>
          <w:szCs w:val="28"/>
        </w:rPr>
        <w:t xml:space="preserve"> 9.</w:t>
      </w:r>
      <w:r w:rsidRPr="00A17638">
        <w:rPr>
          <w:b/>
          <w:bCs/>
          <w:sz w:val="28"/>
          <w:szCs w:val="28"/>
        </w:rPr>
        <w:t xml:space="preserve"> Учет основных средств и материальных запасов.</w:t>
      </w:r>
    </w:p>
    <w:p w:rsidR="002305B0" w:rsidRDefault="002305B0" w:rsidP="002D7E7E">
      <w:pPr>
        <w:ind w:firstLine="708"/>
        <w:jc w:val="both"/>
        <w:rPr>
          <w:sz w:val="28"/>
          <w:szCs w:val="28"/>
        </w:rPr>
      </w:pPr>
      <w:r w:rsidRPr="00E82FA0">
        <w:rPr>
          <w:sz w:val="28"/>
          <w:szCs w:val="28"/>
        </w:rPr>
        <w:t xml:space="preserve">В целях достоверности учета и наличия материальных ценностей была проведена инвентаризация по объектам нефинансовых активов ЕДДС </w:t>
      </w:r>
      <w:r w:rsidRPr="00477E8A">
        <w:rPr>
          <w:sz w:val="28"/>
          <w:szCs w:val="28"/>
        </w:rPr>
        <w:t>(приказ от 05.06.2017 года № 13</w:t>
      </w:r>
      <w:r w:rsidRPr="00E82FA0">
        <w:rPr>
          <w:sz w:val="28"/>
          <w:szCs w:val="28"/>
        </w:rPr>
        <w:t>). В результате инвентаризации (инвентаризационн</w:t>
      </w:r>
      <w:r>
        <w:rPr>
          <w:sz w:val="28"/>
          <w:szCs w:val="28"/>
        </w:rPr>
        <w:t>ые</w:t>
      </w:r>
      <w:r w:rsidRPr="00E82FA0">
        <w:rPr>
          <w:sz w:val="28"/>
          <w:szCs w:val="28"/>
        </w:rPr>
        <w:t xml:space="preserve"> опис</w:t>
      </w:r>
      <w:r>
        <w:rPr>
          <w:sz w:val="28"/>
          <w:szCs w:val="28"/>
        </w:rPr>
        <w:t>и</w:t>
      </w:r>
      <w:r w:rsidRPr="00E82FA0">
        <w:rPr>
          <w:sz w:val="28"/>
          <w:szCs w:val="28"/>
        </w:rPr>
        <w:t xml:space="preserve"> (сличительная ведомость) </w:t>
      </w:r>
      <w:r w:rsidRPr="000C198D">
        <w:rPr>
          <w:sz w:val="28"/>
          <w:szCs w:val="28"/>
        </w:rPr>
        <w:t>от 05.06.2017 г.</w:t>
      </w:r>
      <w:r w:rsidRPr="00E82FA0">
        <w:rPr>
          <w:sz w:val="28"/>
          <w:szCs w:val="28"/>
        </w:rPr>
        <w:t xml:space="preserve"> № </w:t>
      </w:r>
      <w:r>
        <w:rPr>
          <w:sz w:val="28"/>
          <w:szCs w:val="28"/>
        </w:rPr>
        <w:t>1,2,3,4</w:t>
      </w:r>
      <w:r w:rsidRPr="00E82FA0">
        <w:rPr>
          <w:sz w:val="28"/>
          <w:szCs w:val="28"/>
        </w:rPr>
        <w:t>)</w:t>
      </w:r>
      <w:r>
        <w:rPr>
          <w:sz w:val="28"/>
          <w:szCs w:val="28"/>
        </w:rPr>
        <w:t xml:space="preserve"> </w:t>
      </w:r>
      <w:r w:rsidRPr="00E82FA0">
        <w:rPr>
          <w:sz w:val="28"/>
          <w:szCs w:val="28"/>
        </w:rPr>
        <w:t>выявлен</w:t>
      </w:r>
      <w:r>
        <w:rPr>
          <w:sz w:val="28"/>
          <w:szCs w:val="28"/>
        </w:rPr>
        <w:t xml:space="preserve">о: </w:t>
      </w:r>
    </w:p>
    <w:p w:rsidR="002305B0" w:rsidRPr="00825D89" w:rsidRDefault="002305B0" w:rsidP="006D7C71">
      <w:pPr>
        <w:jc w:val="both"/>
        <w:rPr>
          <w:sz w:val="28"/>
          <w:szCs w:val="28"/>
        </w:rPr>
      </w:pPr>
      <w:r w:rsidRPr="00825D89">
        <w:rPr>
          <w:sz w:val="28"/>
          <w:szCs w:val="28"/>
        </w:rPr>
        <w:t xml:space="preserve">- недостача в количестве 9 </w:t>
      </w:r>
      <w:r>
        <w:rPr>
          <w:sz w:val="28"/>
          <w:szCs w:val="28"/>
        </w:rPr>
        <w:t>единиц</w:t>
      </w:r>
      <w:r w:rsidRPr="00825D89">
        <w:rPr>
          <w:sz w:val="28"/>
          <w:szCs w:val="28"/>
        </w:rPr>
        <w:t xml:space="preserve"> на сумму 56605,53 рубля, по данному расхождению был представлен акт приема-передачи между ЕДДС и муниципальным казенным учреждением Курского муниципального района Ставропольского края «Централизованная бухгалтерия». Данный документ составлен не в соответствии п.п.2 п.15.1 Решения совета Курского муниципального района Ставропольского края от 25 апреля 2013 года № 51 «Об утверждении Положения о порядке управления и распоряжения объектами муниципальной собственности Курского муниципального района Ставропольского края» (Передача осуществляется на основании распоряжения Администрации при одновременном предоставлении предложения о передаче имущества и письменного согласия о принятии имущества по акту приема – передачи, оформленного в соответствии с порядком и правилами, предусмотренными законодательством Российской Федерации. Имущество считается переданным с баланса на баланс юридических лиц с момента утверждения акта приема-передачи).</w:t>
      </w:r>
      <w:r>
        <w:rPr>
          <w:sz w:val="28"/>
          <w:szCs w:val="28"/>
        </w:rPr>
        <w:t xml:space="preserve"> </w:t>
      </w:r>
      <w:r w:rsidRPr="00825D89">
        <w:rPr>
          <w:sz w:val="28"/>
          <w:szCs w:val="28"/>
        </w:rPr>
        <w:t xml:space="preserve">Акт приема-передачи составлен не  соответствует </w:t>
      </w:r>
      <w:r>
        <w:rPr>
          <w:sz w:val="28"/>
          <w:szCs w:val="28"/>
        </w:rPr>
        <w:t xml:space="preserve">с </w:t>
      </w:r>
      <w:r w:rsidRPr="00825D89">
        <w:rPr>
          <w:color w:val="000001"/>
          <w:sz w:val="28"/>
          <w:szCs w:val="28"/>
        </w:rPr>
        <w:t>Инструкци</w:t>
      </w:r>
      <w:r>
        <w:rPr>
          <w:color w:val="000001"/>
          <w:sz w:val="28"/>
          <w:szCs w:val="28"/>
        </w:rPr>
        <w:t>ей</w:t>
      </w:r>
      <w:r w:rsidRPr="00825D89">
        <w:rPr>
          <w:color w:val="000001"/>
          <w:sz w:val="28"/>
          <w:szCs w:val="28"/>
        </w:rPr>
        <w:t xml:space="preserve"> № 52н</w:t>
      </w:r>
      <w:r>
        <w:rPr>
          <w:color w:val="000001"/>
          <w:sz w:val="28"/>
          <w:szCs w:val="28"/>
        </w:rPr>
        <w:t>;</w:t>
      </w:r>
    </w:p>
    <w:p w:rsidR="002305B0" w:rsidRDefault="002305B0" w:rsidP="002D7E7E">
      <w:pPr>
        <w:ind w:firstLine="708"/>
        <w:jc w:val="both"/>
        <w:rPr>
          <w:sz w:val="28"/>
          <w:szCs w:val="28"/>
        </w:rPr>
      </w:pPr>
      <w:r>
        <w:rPr>
          <w:sz w:val="28"/>
          <w:szCs w:val="28"/>
        </w:rPr>
        <w:t xml:space="preserve">- </w:t>
      </w:r>
      <w:r w:rsidRPr="00E82FA0">
        <w:rPr>
          <w:sz w:val="28"/>
          <w:szCs w:val="28"/>
        </w:rPr>
        <w:t xml:space="preserve">излишки в количестве 1 шт. </w:t>
      </w:r>
      <w:r>
        <w:rPr>
          <w:sz w:val="28"/>
          <w:szCs w:val="28"/>
        </w:rPr>
        <w:t>–</w:t>
      </w:r>
      <w:r w:rsidRPr="00E82FA0">
        <w:rPr>
          <w:sz w:val="28"/>
          <w:szCs w:val="28"/>
        </w:rPr>
        <w:t xml:space="preserve"> </w:t>
      </w:r>
      <w:r>
        <w:rPr>
          <w:sz w:val="28"/>
          <w:szCs w:val="28"/>
        </w:rPr>
        <w:t xml:space="preserve">панель </w:t>
      </w:r>
      <w:r>
        <w:rPr>
          <w:sz w:val="28"/>
          <w:szCs w:val="28"/>
          <w:lang w:val="en-US"/>
        </w:rPr>
        <w:t>LG</w:t>
      </w:r>
      <w:r w:rsidRPr="00E82FA0">
        <w:rPr>
          <w:sz w:val="28"/>
          <w:szCs w:val="28"/>
        </w:rPr>
        <w:t xml:space="preserve"> 42 </w:t>
      </w:r>
      <w:r>
        <w:rPr>
          <w:sz w:val="28"/>
          <w:szCs w:val="28"/>
          <w:lang w:val="en-US"/>
        </w:rPr>
        <w:t>LV</w:t>
      </w:r>
      <w:r w:rsidRPr="00E82FA0">
        <w:rPr>
          <w:sz w:val="28"/>
          <w:szCs w:val="28"/>
        </w:rPr>
        <w:t>3700</w:t>
      </w:r>
      <w:r>
        <w:rPr>
          <w:sz w:val="28"/>
          <w:szCs w:val="28"/>
        </w:rPr>
        <w:t xml:space="preserve">. </w:t>
      </w:r>
      <w:r w:rsidRPr="00E82FA0">
        <w:rPr>
          <w:sz w:val="28"/>
          <w:szCs w:val="28"/>
        </w:rPr>
        <w:t xml:space="preserve"> </w:t>
      </w:r>
      <w:r>
        <w:rPr>
          <w:sz w:val="28"/>
          <w:szCs w:val="28"/>
        </w:rPr>
        <w:t xml:space="preserve">Согласно товарной накладной от 12.10.2012 г. № 607 было приобретено 2 панели </w:t>
      </w:r>
      <w:r>
        <w:rPr>
          <w:sz w:val="28"/>
          <w:szCs w:val="28"/>
          <w:lang w:val="en-US"/>
        </w:rPr>
        <w:t>LG</w:t>
      </w:r>
      <w:r w:rsidRPr="00E82FA0">
        <w:rPr>
          <w:sz w:val="28"/>
          <w:szCs w:val="28"/>
        </w:rPr>
        <w:t xml:space="preserve"> 42 </w:t>
      </w:r>
      <w:r>
        <w:rPr>
          <w:sz w:val="28"/>
          <w:szCs w:val="28"/>
          <w:lang w:val="en-US"/>
        </w:rPr>
        <w:t>LV</w:t>
      </w:r>
      <w:r w:rsidRPr="00E82FA0">
        <w:rPr>
          <w:sz w:val="28"/>
          <w:szCs w:val="28"/>
        </w:rPr>
        <w:t>3700</w:t>
      </w:r>
      <w:r>
        <w:rPr>
          <w:sz w:val="28"/>
          <w:szCs w:val="28"/>
        </w:rPr>
        <w:t xml:space="preserve"> на общую сумму 78400,00 рублей. По данном бухгалтерского учета на балансе числится  один объект нефинансовых активов на сумму 78400,00 рублей. </w:t>
      </w:r>
    </w:p>
    <w:p w:rsidR="002305B0" w:rsidRDefault="002305B0" w:rsidP="002D7E7E">
      <w:pPr>
        <w:rPr>
          <w:sz w:val="28"/>
          <w:szCs w:val="28"/>
        </w:rPr>
      </w:pPr>
      <w:r>
        <w:lastRenderedPageBreak/>
        <w:t xml:space="preserve">   </w:t>
      </w:r>
      <w:r>
        <w:rPr>
          <w:sz w:val="28"/>
          <w:szCs w:val="28"/>
        </w:rPr>
        <w:t xml:space="preserve">     В </w:t>
      </w:r>
      <w:r w:rsidRPr="00475053">
        <w:rPr>
          <w:sz w:val="28"/>
          <w:szCs w:val="28"/>
        </w:rPr>
        <w:t xml:space="preserve"> актах на списание материальных запасов за 2015 – 2016 год</w:t>
      </w:r>
      <w:r>
        <w:rPr>
          <w:sz w:val="28"/>
          <w:szCs w:val="28"/>
        </w:rPr>
        <w:t>ы</w:t>
      </w:r>
      <w:r w:rsidRPr="00475053">
        <w:rPr>
          <w:sz w:val="28"/>
          <w:szCs w:val="28"/>
        </w:rPr>
        <w:t xml:space="preserve"> не указывается  </w:t>
      </w:r>
      <w:r>
        <w:rPr>
          <w:sz w:val="28"/>
          <w:szCs w:val="28"/>
        </w:rPr>
        <w:t>номер</w:t>
      </w:r>
      <w:r w:rsidRPr="00475053">
        <w:rPr>
          <w:sz w:val="28"/>
          <w:szCs w:val="28"/>
        </w:rPr>
        <w:t xml:space="preserve">  и дата приказа о назначении комиссии, а также направления расходов, отсутствует заключение комиссии. </w:t>
      </w:r>
    </w:p>
    <w:p w:rsidR="002305B0" w:rsidRPr="00475053" w:rsidRDefault="002305B0" w:rsidP="002D7E7E">
      <w:pPr>
        <w:rPr>
          <w:sz w:val="28"/>
          <w:szCs w:val="28"/>
        </w:rPr>
      </w:pPr>
    </w:p>
    <w:p w:rsidR="002305B0" w:rsidRPr="00B2284D" w:rsidRDefault="002305B0" w:rsidP="002D7E7E">
      <w:pPr>
        <w:jc w:val="both"/>
        <w:rPr>
          <w:b/>
          <w:bCs/>
          <w:sz w:val="28"/>
          <w:szCs w:val="28"/>
        </w:rPr>
      </w:pPr>
      <w:r>
        <w:rPr>
          <w:sz w:val="28"/>
          <w:szCs w:val="28"/>
        </w:rPr>
        <w:tab/>
      </w:r>
      <w:r w:rsidRPr="00B2284D">
        <w:rPr>
          <w:b/>
          <w:bCs/>
          <w:sz w:val="28"/>
          <w:szCs w:val="28"/>
        </w:rPr>
        <w:t>10. Проверка соблюдения порядка закупки товаров, выполнение работ и оказание услуг для муниципальных нужд, исполнение муниципальных контрактов и договоров поставок.</w:t>
      </w:r>
    </w:p>
    <w:p w:rsidR="002305B0" w:rsidRDefault="002305B0" w:rsidP="002D7E7E">
      <w:pPr>
        <w:pStyle w:val="ConsPlusNormal"/>
        <w:ind w:firstLine="540"/>
        <w:jc w:val="both"/>
        <w:rPr>
          <w:rFonts w:ascii="Times New Roman" w:hAnsi="Times New Roman" w:cs="Times New Roman"/>
          <w:sz w:val="28"/>
          <w:szCs w:val="28"/>
        </w:rPr>
      </w:pPr>
      <w:r w:rsidRPr="00B2284D">
        <w:rPr>
          <w:rFonts w:cs="Times New Roman"/>
          <w:b/>
          <w:bCs/>
          <w:sz w:val="28"/>
          <w:szCs w:val="28"/>
        </w:rPr>
        <w:tab/>
      </w:r>
      <w:r w:rsidRPr="00B2284D">
        <w:rPr>
          <w:rFonts w:ascii="Times New Roman" w:hAnsi="Times New Roman" w:cs="Times New Roman"/>
          <w:sz w:val="28"/>
          <w:szCs w:val="28"/>
        </w:rPr>
        <w:t>В соответствии с положениями законодательства</w:t>
      </w:r>
      <w:r w:rsidRPr="00D92789">
        <w:rPr>
          <w:rFonts w:ascii="Times New Roman" w:hAnsi="Times New Roman" w:cs="Times New Roman"/>
          <w:sz w:val="28"/>
          <w:szCs w:val="28"/>
        </w:rPr>
        <w:t xml:space="preserve"> о контрактной системе РФ, для осуществления функций и полномочий деятельности Заказчика, в силу ч.2 ст.38 Федерального закона № 44-ФЗ, назначает</w:t>
      </w:r>
      <w:r>
        <w:rPr>
          <w:rFonts w:ascii="Times New Roman" w:hAnsi="Times New Roman" w:cs="Times New Roman"/>
          <w:sz w:val="28"/>
          <w:szCs w:val="28"/>
        </w:rPr>
        <w:t>ся</w:t>
      </w:r>
      <w:r w:rsidRPr="00D92789">
        <w:rPr>
          <w:rFonts w:ascii="Times New Roman" w:hAnsi="Times New Roman" w:cs="Times New Roman"/>
          <w:sz w:val="28"/>
          <w:szCs w:val="28"/>
        </w:rPr>
        <w:t xml:space="preserve"> должностное лицо, ответственное за осуществление закупки или нескольких закупок, включая исполнение каждого контракта</w:t>
      </w:r>
      <w:r>
        <w:rPr>
          <w:rFonts w:ascii="Times New Roman" w:hAnsi="Times New Roman" w:cs="Times New Roman"/>
          <w:sz w:val="28"/>
          <w:szCs w:val="28"/>
        </w:rPr>
        <w:t>, т.е.</w:t>
      </w:r>
      <w:r w:rsidRPr="00D92789">
        <w:rPr>
          <w:rFonts w:ascii="Times New Roman" w:hAnsi="Times New Roman" w:cs="Times New Roman"/>
          <w:sz w:val="28"/>
          <w:szCs w:val="28"/>
        </w:rPr>
        <w:t xml:space="preserve"> контрактн</w:t>
      </w:r>
      <w:r>
        <w:rPr>
          <w:rFonts w:ascii="Times New Roman" w:hAnsi="Times New Roman" w:cs="Times New Roman"/>
          <w:sz w:val="28"/>
          <w:szCs w:val="28"/>
        </w:rPr>
        <w:t>ого</w:t>
      </w:r>
      <w:r w:rsidRPr="00D92789">
        <w:rPr>
          <w:rFonts w:ascii="Times New Roman" w:hAnsi="Times New Roman" w:cs="Times New Roman"/>
          <w:sz w:val="28"/>
          <w:szCs w:val="28"/>
        </w:rPr>
        <w:t xml:space="preserve"> управляющ</w:t>
      </w:r>
      <w:r>
        <w:rPr>
          <w:rFonts w:ascii="Times New Roman" w:hAnsi="Times New Roman" w:cs="Times New Roman"/>
          <w:sz w:val="28"/>
          <w:szCs w:val="28"/>
        </w:rPr>
        <w:t>его</w:t>
      </w:r>
      <w:r w:rsidRPr="00D92789">
        <w:rPr>
          <w:rFonts w:ascii="Times New Roman" w:hAnsi="Times New Roman" w:cs="Times New Roman"/>
          <w:sz w:val="28"/>
          <w:szCs w:val="28"/>
        </w:rPr>
        <w:t xml:space="preserve">. </w:t>
      </w:r>
      <w:r>
        <w:rPr>
          <w:rFonts w:ascii="Times New Roman" w:hAnsi="Times New Roman" w:cs="Times New Roman"/>
          <w:sz w:val="28"/>
          <w:szCs w:val="28"/>
        </w:rPr>
        <w:t xml:space="preserve">В нарушении </w:t>
      </w:r>
      <w:r w:rsidRPr="00D92789">
        <w:rPr>
          <w:rFonts w:ascii="Times New Roman" w:hAnsi="Times New Roman" w:cs="Times New Roman"/>
          <w:sz w:val="28"/>
          <w:szCs w:val="28"/>
        </w:rPr>
        <w:t>ч.2 ст.38 Федерального закона № 44-ФЗ</w:t>
      </w:r>
      <w:r>
        <w:rPr>
          <w:rFonts w:ascii="Times New Roman" w:hAnsi="Times New Roman" w:cs="Times New Roman"/>
          <w:sz w:val="28"/>
          <w:szCs w:val="28"/>
        </w:rPr>
        <w:t xml:space="preserve"> в ЕДДС</w:t>
      </w:r>
      <w:r w:rsidRPr="00F53B83">
        <w:rPr>
          <w:rFonts w:ascii="Times New Roman" w:hAnsi="Times New Roman" w:cs="Times New Roman"/>
          <w:sz w:val="28"/>
          <w:szCs w:val="28"/>
        </w:rPr>
        <w:t xml:space="preserve"> </w:t>
      </w:r>
      <w:r>
        <w:rPr>
          <w:rFonts w:ascii="Times New Roman" w:hAnsi="Times New Roman" w:cs="Times New Roman"/>
          <w:sz w:val="28"/>
          <w:szCs w:val="28"/>
        </w:rPr>
        <w:t xml:space="preserve">отсутствует приказ </w:t>
      </w:r>
      <w:r w:rsidRPr="00F53B83">
        <w:rPr>
          <w:rFonts w:ascii="Times New Roman" w:hAnsi="Times New Roman" w:cs="Times New Roman"/>
          <w:sz w:val="28"/>
          <w:szCs w:val="28"/>
        </w:rPr>
        <w:t>«О назначении должностного лица, ответственного за осуществление закупок (контрактного управляющего</w:t>
      </w:r>
      <w:r>
        <w:rPr>
          <w:rFonts w:ascii="Times New Roman" w:hAnsi="Times New Roman" w:cs="Times New Roman"/>
          <w:sz w:val="28"/>
          <w:szCs w:val="28"/>
        </w:rPr>
        <w:t>)</w:t>
      </w:r>
      <w:r w:rsidRPr="00F53B83">
        <w:rPr>
          <w:rFonts w:ascii="Times New Roman" w:hAnsi="Times New Roman" w:cs="Times New Roman"/>
          <w:sz w:val="28"/>
          <w:szCs w:val="28"/>
        </w:rPr>
        <w:t>.</w:t>
      </w:r>
    </w:p>
    <w:p w:rsidR="002305B0" w:rsidRDefault="002305B0" w:rsidP="002D7E7E">
      <w:pPr>
        <w:pStyle w:val="ConsPlusNormal"/>
        <w:ind w:firstLine="708"/>
        <w:jc w:val="both"/>
        <w:rPr>
          <w:rFonts w:ascii="Times New Roman" w:hAnsi="Times New Roman" w:cs="Times New Roman"/>
          <w:sz w:val="28"/>
          <w:szCs w:val="28"/>
        </w:rPr>
      </w:pPr>
      <w:r w:rsidRPr="002C29D4">
        <w:rPr>
          <w:rFonts w:ascii="Times New Roman" w:hAnsi="Times New Roman" w:cs="Times New Roman"/>
          <w:sz w:val="28"/>
          <w:szCs w:val="28"/>
        </w:rPr>
        <w:t>В ходе проверки использована информация сети Интернет</w:t>
      </w:r>
      <w:r>
        <w:rPr>
          <w:rFonts w:ascii="Times New Roman" w:hAnsi="Times New Roman" w:cs="Times New Roman"/>
          <w:sz w:val="28"/>
          <w:szCs w:val="28"/>
        </w:rPr>
        <w:t xml:space="preserve"> -</w:t>
      </w:r>
      <w:r w:rsidRPr="002C29D4">
        <w:rPr>
          <w:rFonts w:ascii="Times New Roman" w:hAnsi="Times New Roman" w:cs="Times New Roman"/>
          <w:sz w:val="28"/>
          <w:szCs w:val="28"/>
        </w:rPr>
        <w:t xml:space="preserve"> официальный сайт РФ www.zakupki.gov.ru (далее также – официальный сайт)</w:t>
      </w:r>
      <w:r>
        <w:rPr>
          <w:rFonts w:ascii="Times New Roman" w:hAnsi="Times New Roman" w:cs="Times New Roman"/>
          <w:sz w:val="28"/>
          <w:szCs w:val="28"/>
        </w:rPr>
        <w:t>.</w:t>
      </w:r>
    </w:p>
    <w:p w:rsidR="002305B0" w:rsidRDefault="002305B0" w:rsidP="002D7E7E">
      <w:pPr>
        <w:autoSpaceDE w:val="0"/>
        <w:autoSpaceDN w:val="0"/>
        <w:adjustRightInd w:val="0"/>
        <w:ind w:firstLine="708"/>
        <w:jc w:val="both"/>
        <w:outlineLvl w:val="1"/>
        <w:rPr>
          <w:sz w:val="28"/>
          <w:szCs w:val="28"/>
        </w:rPr>
      </w:pPr>
      <w:r>
        <w:rPr>
          <w:sz w:val="28"/>
          <w:szCs w:val="28"/>
        </w:rPr>
        <w:t>В</w:t>
      </w:r>
      <w:r w:rsidRPr="002C29D4">
        <w:rPr>
          <w:sz w:val="28"/>
          <w:szCs w:val="28"/>
        </w:rPr>
        <w:t xml:space="preserve"> результате исследований данных официального сай</w:t>
      </w:r>
      <w:r>
        <w:rPr>
          <w:sz w:val="28"/>
          <w:szCs w:val="28"/>
        </w:rPr>
        <w:t>та выявлено</w:t>
      </w:r>
      <w:r w:rsidRPr="002C29D4">
        <w:rPr>
          <w:sz w:val="28"/>
          <w:szCs w:val="28"/>
        </w:rPr>
        <w:t>:</w:t>
      </w:r>
    </w:p>
    <w:p w:rsidR="002305B0" w:rsidRDefault="002305B0" w:rsidP="002D7E7E">
      <w:pPr>
        <w:autoSpaceDE w:val="0"/>
        <w:autoSpaceDN w:val="0"/>
        <w:adjustRightInd w:val="0"/>
        <w:ind w:firstLine="708"/>
        <w:jc w:val="both"/>
        <w:outlineLvl w:val="1"/>
        <w:rPr>
          <w:sz w:val="28"/>
          <w:szCs w:val="28"/>
        </w:rPr>
      </w:pPr>
      <w:r>
        <w:rPr>
          <w:sz w:val="28"/>
          <w:szCs w:val="28"/>
        </w:rPr>
        <w:t>- в нарушение п.5</w:t>
      </w:r>
      <w:r w:rsidRPr="00305900">
        <w:rPr>
          <w:sz w:val="28"/>
          <w:szCs w:val="28"/>
        </w:rPr>
        <w:t xml:space="preserve"> </w:t>
      </w:r>
      <w:r w:rsidRPr="002C29D4">
        <w:rPr>
          <w:sz w:val="28"/>
          <w:szCs w:val="28"/>
        </w:rPr>
        <w:t>Порядка утверждённого Приказом  Минэкономразвития России №</w:t>
      </w:r>
      <w:r>
        <w:rPr>
          <w:sz w:val="28"/>
          <w:szCs w:val="28"/>
        </w:rPr>
        <w:t xml:space="preserve"> </w:t>
      </w:r>
      <w:r w:rsidRPr="002C29D4">
        <w:rPr>
          <w:sz w:val="28"/>
          <w:szCs w:val="28"/>
        </w:rPr>
        <w:t>761, Казначейства России № 20н от 27.12.2011 «Об утверждении порядка размещения на официальном сайте планов-графиков размещения заказов на поставки товаров, выполнение работ, оказание услуг для нужд заказчиков и формы планов-графиков размещения заказа на поставки товаров, выполнение работ, оказание услуг для нужд заказчиков»</w:t>
      </w:r>
      <w:r>
        <w:rPr>
          <w:sz w:val="28"/>
          <w:szCs w:val="28"/>
        </w:rPr>
        <w:t>, п</w:t>
      </w:r>
      <w:r w:rsidRPr="00016471">
        <w:rPr>
          <w:sz w:val="28"/>
          <w:szCs w:val="28"/>
        </w:rPr>
        <w:t xml:space="preserve">лан </w:t>
      </w:r>
      <w:r>
        <w:rPr>
          <w:sz w:val="28"/>
          <w:szCs w:val="28"/>
        </w:rPr>
        <w:t>–</w:t>
      </w:r>
      <w:r w:rsidRPr="00016471">
        <w:rPr>
          <w:sz w:val="28"/>
          <w:szCs w:val="28"/>
        </w:rPr>
        <w:t xml:space="preserve"> график </w:t>
      </w:r>
      <w:r>
        <w:rPr>
          <w:sz w:val="28"/>
          <w:szCs w:val="28"/>
        </w:rPr>
        <w:t>на 2015 - 2016 года по данным официального сайта, ЕДДС не опубликовал. На 2017 год ЕДДС опубликован план-график на официальном сайте 31.01.2017г</w:t>
      </w:r>
      <w:r w:rsidRPr="00016471">
        <w:rPr>
          <w:sz w:val="28"/>
          <w:szCs w:val="28"/>
        </w:rPr>
        <w:t>.</w:t>
      </w:r>
      <w:r>
        <w:rPr>
          <w:sz w:val="28"/>
          <w:szCs w:val="28"/>
        </w:rPr>
        <w:t xml:space="preserve"> </w:t>
      </w:r>
      <w:r w:rsidRPr="00016471">
        <w:rPr>
          <w:sz w:val="28"/>
          <w:szCs w:val="28"/>
        </w:rPr>
        <w:t xml:space="preserve">Решение о бюджете </w:t>
      </w:r>
      <w:r>
        <w:rPr>
          <w:sz w:val="28"/>
          <w:szCs w:val="28"/>
        </w:rPr>
        <w:t>Курского муниципального района Ставропольского края на 2017 год принято 08.12.2016г. за № 312</w:t>
      </w:r>
      <w:r w:rsidRPr="00016471">
        <w:rPr>
          <w:sz w:val="28"/>
          <w:szCs w:val="28"/>
        </w:rPr>
        <w:t>. Таким образом, срок,</w:t>
      </w:r>
      <w:r>
        <w:rPr>
          <w:sz w:val="28"/>
          <w:szCs w:val="28"/>
        </w:rPr>
        <w:t xml:space="preserve"> </w:t>
      </w:r>
      <w:r w:rsidRPr="00016471">
        <w:rPr>
          <w:sz w:val="28"/>
          <w:szCs w:val="28"/>
        </w:rPr>
        <w:t>подлежащий для опубликования плана-графика на 201</w:t>
      </w:r>
      <w:r>
        <w:rPr>
          <w:sz w:val="28"/>
          <w:szCs w:val="28"/>
        </w:rPr>
        <w:t>7</w:t>
      </w:r>
      <w:r w:rsidRPr="00016471">
        <w:rPr>
          <w:sz w:val="28"/>
          <w:szCs w:val="28"/>
        </w:rPr>
        <w:t xml:space="preserve"> год - с </w:t>
      </w:r>
      <w:r>
        <w:rPr>
          <w:sz w:val="28"/>
          <w:szCs w:val="28"/>
        </w:rPr>
        <w:t>09.12.2016г.</w:t>
      </w:r>
      <w:r w:rsidRPr="00016471">
        <w:rPr>
          <w:sz w:val="28"/>
          <w:szCs w:val="28"/>
        </w:rPr>
        <w:t xml:space="preserve"> по </w:t>
      </w:r>
      <w:r>
        <w:rPr>
          <w:sz w:val="28"/>
          <w:szCs w:val="28"/>
        </w:rPr>
        <w:t>09.01.2017г</w:t>
      </w:r>
      <w:r w:rsidRPr="00016471">
        <w:rPr>
          <w:sz w:val="28"/>
          <w:szCs w:val="28"/>
        </w:rPr>
        <w:t xml:space="preserve">. </w:t>
      </w:r>
    </w:p>
    <w:p w:rsidR="002305B0" w:rsidRDefault="002305B0" w:rsidP="002D7E7E">
      <w:pPr>
        <w:ind w:firstLine="708"/>
        <w:jc w:val="both"/>
        <w:rPr>
          <w:sz w:val="28"/>
          <w:szCs w:val="28"/>
        </w:rPr>
      </w:pPr>
      <w:r>
        <w:rPr>
          <w:sz w:val="28"/>
          <w:szCs w:val="28"/>
        </w:rPr>
        <w:t>За весь проверяемый период ЕДДС заключает договора с муниципальным унитарным предприятием «Курское ремонтно-строительное управление» Курского муниципального района Ставропольского края (далее – РСУ) на компенсацию затрат по коммунальным услугам за электроснабжение и водоснабжение. Однако, в актах на выполнение работы и услуги наименование работы (услуги) указывается – «услуги электроснабжения» или «услуги водоснабжения». Согласно  Устава, РСУ не осуществляет вышеуказанные услуги. Сумма оплаты производится фиксировано,  к договорам не прилагается спецификация, в которой указывался расчет  стоимости услуги.</w:t>
      </w:r>
    </w:p>
    <w:p w:rsidR="002305B0" w:rsidRDefault="002305B0" w:rsidP="002D7E7E">
      <w:pPr>
        <w:autoSpaceDE w:val="0"/>
        <w:autoSpaceDN w:val="0"/>
        <w:adjustRightInd w:val="0"/>
        <w:ind w:firstLine="708"/>
        <w:jc w:val="both"/>
        <w:rPr>
          <w:sz w:val="28"/>
          <w:szCs w:val="28"/>
        </w:rPr>
      </w:pPr>
    </w:p>
    <w:p w:rsidR="002305B0" w:rsidRPr="00AD0AC3" w:rsidRDefault="002305B0" w:rsidP="002D7E7E">
      <w:pPr>
        <w:ind w:firstLine="708"/>
        <w:jc w:val="both"/>
        <w:rPr>
          <w:b/>
          <w:bCs/>
          <w:sz w:val="28"/>
          <w:szCs w:val="28"/>
        </w:rPr>
      </w:pPr>
      <w:r w:rsidRPr="00D92789">
        <w:rPr>
          <w:b/>
          <w:bCs/>
          <w:sz w:val="28"/>
          <w:szCs w:val="28"/>
        </w:rPr>
        <w:t>11. Правильность оформления регистров бухгалтерского</w:t>
      </w:r>
      <w:r>
        <w:rPr>
          <w:b/>
          <w:bCs/>
          <w:sz w:val="28"/>
          <w:szCs w:val="28"/>
        </w:rPr>
        <w:t xml:space="preserve"> учета и документов.</w:t>
      </w:r>
    </w:p>
    <w:p w:rsidR="002305B0" w:rsidRDefault="002305B0" w:rsidP="002D7E7E">
      <w:pPr>
        <w:ind w:firstLine="708"/>
        <w:jc w:val="both"/>
        <w:rPr>
          <w:sz w:val="28"/>
          <w:szCs w:val="28"/>
        </w:rPr>
      </w:pPr>
      <w:r w:rsidRPr="00D952B3">
        <w:rPr>
          <w:sz w:val="28"/>
          <w:szCs w:val="28"/>
        </w:rPr>
        <w:t xml:space="preserve">Регистры бухгалтерского учета </w:t>
      </w:r>
      <w:r>
        <w:rPr>
          <w:sz w:val="28"/>
          <w:szCs w:val="28"/>
        </w:rPr>
        <w:t xml:space="preserve">(журналы операций), </w:t>
      </w:r>
      <w:r w:rsidRPr="00D952B3">
        <w:rPr>
          <w:sz w:val="28"/>
          <w:szCs w:val="28"/>
        </w:rPr>
        <w:t>в проверяемом периоде</w:t>
      </w:r>
      <w:r>
        <w:rPr>
          <w:sz w:val="28"/>
          <w:szCs w:val="28"/>
        </w:rPr>
        <w:t>,</w:t>
      </w:r>
      <w:r w:rsidRPr="00D952B3">
        <w:rPr>
          <w:sz w:val="28"/>
          <w:szCs w:val="28"/>
        </w:rPr>
        <w:t xml:space="preserve"> заполнены в соответствии с инструкцией 157н. В </w:t>
      </w:r>
      <w:r>
        <w:rPr>
          <w:sz w:val="28"/>
          <w:szCs w:val="28"/>
        </w:rPr>
        <w:t>соответствии</w:t>
      </w:r>
      <w:r w:rsidRPr="00D952B3">
        <w:rPr>
          <w:sz w:val="28"/>
          <w:szCs w:val="28"/>
        </w:rPr>
        <w:t xml:space="preserve"> п</w:t>
      </w:r>
      <w:r>
        <w:rPr>
          <w:sz w:val="28"/>
          <w:szCs w:val="28"/>
        </w:rPr>
        <w:t>.</w:t>
      </w:r>
      <w:r w:rsidRPr="00D952B3">
        <w:rPr>
          <w:sz w:val="28"/>
          <w:szCs w:val="28"/>
        </w:rPr>
        <w:t xml:space="preserve"> 11 </w:t>
      </w:r>
      <w:r>
        <w:rPr>
          <w:sz w:val="28"/>
          <w:szCs w:val="28"/>
        </w:rPr>
        <w:t>И</w:t>
      </w:r>
      <w:r w:rsidRPr="00D952B3">
        <w:rPr>
          <w:sz w:val="28"/>
          <w:szCs w:val="28"/>
        </w:rPr>
        <w:t>нструкции</w:t>
      </w:r>
      <w:r>
        <w:rPr>
          <w:sz w:val="28"/>
          <w:szCs w:val="28"/>
        </w:rPr>
        <w:t xml:space="preserve"> №</w:t>
      </w:r>
      <w:r w:rsidRPr="00D952B3">
        <w:rPr>
          <w:sz w:val="28"/>
          <w:szCs w:val="28"/>
        </w:rPr>
        <w:t xml:space="preserve"> 157н, по истечении каждого отчетного периода (месяца, </w:t>
      </w:r>
      <w:r w:rsidRPr="00D952B3">
        <w:rPr>
          <w:sz w:val="28"/>
          <w:szCs w:val="28"/>
        </w:rPr>
        <w:lastRenderedPageBreak/>
        <w:t xml:space="preserve">квартала, года) первичные (сводные) учетные документы, сформированные на бумажном носителе, относящиеся к соответствующим </w:t>
      </w:r>
      <w:r>
        <w:rPr>
          <w:sz w:val="28"/>
          <w:szCs w:val="28"/>
        </w:rPr>
        <w:t>ж</w:t>
      </w:r>
      <w:r w:rsidRPr="00D952B3">
        <w:rPr>
          <w:sz w:val="28"/>
          <w:szCs w:val="28"/>
        </w:rPr>
        <w:t>урналам операций, хронологически подбираются.</w:t>
      </w:r>
      <w:r>
        <w:rPr>
          <w:sz w:val="28"/>
          <w:szCs w:val="28"/>
        </w:rPr>
        <w:t xml:space="preserve"> </w:t>
      </w:r>
    </w:p>
    <w:p w:rsidR="002305B0" w:rsidRDefault="002305B0" w:rsidP="002D7E7E">
      <w:pPr>
        <w:jc w:val="both"/>
        <w:rPr>
          <w:sz w:val="28"/>
          <w:szCs w:val="28"/>
        </w:rPr>
      </w:pPr>
    </w:p>
    <w:p w:rsidR="002305B0" w:rsidRDefault="002305B0" w:rsidP="001D715C">
      <w:pPr>
        <w:pStyle w:val="ConsNormal"/>
        <w:widowControl/>
        <w:ind w:firstLine="0"/>
        <w:jc w:val="both"/>
        <w:rPr>
          <w:rFonts w:ascii="Times New Roman" w:hAnsi="Times New Roman" w:cs="Times New Roman"/>
          <w:sz w:val="28"/>
          <w:szCs w:val="28"/>
        </w:rPr>
      </w:pPr>
      <w:r>
        <w:rPr>
          <w:rFonts w:ascii="Times New Roman" w:hAnsi="Times New Roman" w:cs="Times New Roman"/>
          <w:b/>
          <w:bCs/>
          <w:sz w:val="28"/>
          <w:szCs w:val="28"/>
        </w:rPr>
        <w:t>Заключение:</w:t>
      </w:r>
      <w:r>
        <w:rPr>
          <w:rFonts w:ascii="Times New Roman" w:hAnsi="Times New Roman" w:cs="Times New Roman"/>
          <w:sz w:val="28"/>
          <w:szCs w:val="28"/>
        </w:rPr>
        <w:t xml:space="preserve"> </w:t>
      </w:r>
    </w:p>
    <w:p w:rsidR="002305B0" w:rsidRDefault="002305B0" w:rsidP="0084623F">
      <w:pPr>
        <w:ind w:firstLine="708"/>
        <w:jc w:val="both"/>
        <w:rPr>
          <w:sz w:val="28"/>
          <w:szCs w:val="28"/>
        </w:rPr>
      </w:pPr>
      <w:r>
        <w:rPr>
          <w:sz w:val="28"/>
          <w:szCs w:val="28"/>
        </w:rPr>
        <w:t>1. Направить отчет о результатах контрольного мероприятия главе Курского муниципального района Ставропольского края.</w:t>
      </w:r>
    </w:p>
    <w:p w:rsidR="002305B0" w:rsidRDefault="002305B0" w:rsidP="0084623F">
      <w:pPr>
        <w:ind w:firstLine="708"/>
        <w:jc w:val="both"/>
        <w:rPr>
          <w:sz w:val="28"/>
          <w:szCs w:val="28"/>
        </w:rPr>
      </w:pPr>
      <w:r>
        <w:rPr>
          <w:sz w:val="28"/>
          <w:szCs w:val="28"/>
        </w:rPr>
        <w:t xml:space="preserve">2. С целью устранения и недопущения в дальнейшем выявленных в ходе проверки нарушений и недостатков, направить представление директору </w:t>
      </w:r>
      <w:r w:rsidRPr="003C466B">
        <w:rPr>
          <w:sz w:val="28"/>
          <w:szCs w:val="28"/>
        </w:rPr>
        <w:t xml:space="preserve">муниципального казенного учреждения  Курского муниципального района Ставропольского края «Единая дежурно-диспетчерская служба» </w:t>
      </w:r>
      <w:r>
        <w:rPr>
          <w:sz w:val="28"/>
          <w:szCs w:val="28"/>
        </w:rPr>
        <w:t xml:space="preserve"> и директору муниципального казенного</w:t>
      </w:r>
      <w:r>
        <w:rPr>
          <w:color w:val="000000"/>
          <w:sz w:val="28"/>
          <w:szCs w:val="28"/>
        </w:rPr>
        <w:t xml:space="preserve"> учреждения Курского муниципального района</w:t>
      </w:r>
      <w:r>
        <w:rPr>
          <w:sz w:val="28"/>
          <w:szCs w:val="28"/>
        </w:rPr>
        <w:t xml:space="preserve"> </w:t>
      </w:r>
      <w:r>
        <w:rPr>
          <w:color w:val="000000"/>
          <w:sz w:val="28"/>
          <w:szCs w:val="28"/>
        </w:rPr>
        <w:t>Ставропольского края «Централизованная бухгалтерия».</w:t>
      </w:r>
      <w:r>
        <w:rPr>
          <w:sz w:val="28"/>
          <w:szCs w:val="28"/>
        </w:rPr>
        <w:t xml:space="preserve">                                                                       </w:t>
      </w:r>
    </w:p>
    <w:p w:rsidR="002305B0" w:rsidRDefault="002305B0" w:rsidP="0084623F">
      <w:pPr>
        <w:ind w:firstLine="708"/>
        <w:jc w:val="both"/>
      </w:pPr>
    </w:p>
    <w:p w:rsidR="002305B0" w:rsidRDefault="002305B0" w:rsidP="00E47722">
      <w:pPr>
        <w:pStyle w:val="2"/>
        <w:jc w:val="both"/>
        <w:rPr>
          <w:lang w:val="ru-RU"/>
        </w:rPr>
      </w:pPr>
    </w:p>
    <w:p w:rsidR="002305B0" w:rsidRPr="00FC73E6" w:rsidRDefault="002305B0" w:rsidP="00E47722">
      <w:pPr>
        <w:pStyle w:val="2"/>
        <w:jc w:val="both"/>
        <w:rPr>
          <w:b w:val="0"/>
          <w:bCs w:val="0"/>
          <w:lang w:val="ru-RU"/>
        </w:rPr>
      </w:pPr>
      <w:r w:rsidRPr="00FC73E6">
        <w:rPr>
          <w:b w:val="0"/>
          <w:bCs w:val="0"/>
          <w:lang w:val="ru-RU"/>
        </w:rPr>
        <w:t xml:space="preserve">Инспектор </w:t>
      </w:r>
    </w:p>
    <w:p w:rsidR="002305B0" w:rsidRPr="00FC73E6" w:rsidRDefault="002305B0" w:rsidP="00E47722">
      <w:pPr>
        <w:pStyle w:val="2"/>
        <w:jc w:val="both"/>
        <w:rPr>
          <w:b w:val="0"/>
          <w:bCs w:val="0"/>
          <w:lang w:val="ru-RU"/>
        </w:rPr>
      </w:pPr>
      <w:r w:rsidRPr="00FC73E6">
        <w:rPr>
          <w:b w:val="0"/>
          <w:bCs w:val="0"/>
          <w:lang w:val="ru-RU"/>
        </w:rPr>
        <w:t>Контрольно-счётного органа</w:t>
      </w:r>
    </w:p>
    <w:p w:rsidR="002305B0" w:rsidRPr="00FC73E6" w:rsidRDefault="002305B0" w:rsidP="00E47722">
      <w:pPr>
        <w:pStyle w:val="2"/>
        <w:jc w:val="both"/>
        <w:rPr>
          <w:b w:val="0"/>
          <w:bCs w:val="0"/>
          <w:lang w:val="ru-RU"/>
        </w:rPr>
      </w:pPr>
      <w:r w:rsidRPr="00FC73E6">
        <w:rPr>
          <w:b w:val="0"/>
          <w:bCs w:val="0"/>
          <w:lang w:val="ru-RU"/>
        </w:rPr>
        <w:t xml:space="preserve">Курского муниципального района   </w:t>
      </w:r>
    </w:p>
    <w:p w:rsidR="002305B0" w:rsidRPr="00FC73E6" w:rsidRDefault="002305B0" w:rsidP="00E47722">
      <w:pPr>
        <w:pStyle w:val="2"/>
        <w:jc w:val="both"/>
        <w:rPr>
          <w:b w:val="0"/>
          <w:bCs w:val="0"/>
          <w:lang w:val="ru-RU"/>
        </w:rPr>
      </w:pPr>
      <w:r w:rsidRPr="00FC73E6">
        <w:rPr>
          <w:b w:val="0"/>
          <w:bCs w:val="0"/>
          <w:lang w:val="ru-RU"/>
        </w:rPr>
        <w:t xml:space="preserve">Ставропольского края                                       </w:t>
      </w:r>
      <w:r>
        <w:rPr>
          <w:b w:val="0"/>
          <w:bCs w:val="0"/>
          <w:lang w:val="ru-RU"/>
        </w:rPr>
        <w:t xml:space="preserve">                   </w:t>
      </w:r>
      <w:r w:rsidRPr="00FC73E6">
        <w:rPr>
          <w:b w:val="0"/>
          <w:bCs w:val="0"/>
          <w:lang w:val="ru-RU"/>
        </w:rPr>
        <w:t xml:space="preserve">           </w:t>
      </w:r>
      <w:r>
        <w:rPr>
          <w:b w:val="0"/>
          <w:bCs w:val="0"/>
          <w:lang w:val="ru-RU"/>
        </w:rPr>
        <w:t>О.Н. Алленова</w:t>
      </w:r>
      <w:r w:rsidRPr="00FC73E6">
        <w:rPr>
          <w:b w:val="0"/>
          <w:bCs w:val="0"/>
          <w:lang w:val="ru-RU"/>
        </w:rPr>
        <w:t xml:space="preserve"> </w:t>
      </w:r>
    </w:p>
    <w:p w:rsidR="002305B0" w:rsidRPr="00FC73E6" w:rsidRDefault="002305B0" w:rsidP="00E47722">
      <w:pPr>
        <w:pStyle w:val="ConsNormal"/>
        <w:widowControl/>
        <w:tabs>
          <w:tab w:val="left" w:pos="1800"/>
        </w:tabs>
        <w:ind w:left="360" w:firstLine="0"/>
        <w:jc w:val="right"/>
        <w:rPr>
          <w:rFonts w:ascii="Times New Roman" w:hAnsi="Times New Roman" w:cs="Times New Roman"/>
          <w:sz w:val="28"/>
          <w:szCs w:val="28"/>
        </w:rPr>
      </w:pPr>
    </w:p>
    <w:p w:rsidR="002305B0" w:rsidRDefault="002305B0" w:rsidP="003C34D3"/>
    <w:p w:rsidR="002305B0" w:rsidRPr="003C34D3" w:rsidRDefault="002305B0" w:rsidP="003C34D3"/>
    <w:tbl>
      <w:tblPr>
        <w:tblpPr w:leftFromText="180" w:rightFromText="180" w:vertAnchor="text" w:horzAnchor="margin" w:tblpY="236"/>
        <w:tblW w:w="9240" w:type="dxa"/>
        <w:tblLayout w:type="fixed"/>
        <w:tblCellMar>
          <w:left w:w="0" w:type="dxa"/>
          <w:right w:w="0" w:type="dxa"/>
        </w:tblCellMar>
        <w:tblLook w:val="0000" w:firstRow="0" w:lastRow="0" w:firstColumn="0" w:lastColumn="0" w:noHBand="0" w:noVBand="0"/>
      </w:tblPr>
      <w:tblGrid>
        <w:gridCol w:w="9240"/>
      </w:tblGrid>
      <w:tr w:rsidR="002305B0" w:rsidRPr="00884FA7">
        <w:trPr>
          <w:cantSplit/>
        </w:trPr>
        <w:tc>
          <w:tcPr>
            <w:tcW w:w="9240" w:type="dxa"/>
          </w:tcPr>
          <w:p w:rsidR="002305B0" w:rsidRPr="00884FA7" w:rsidRDefault="002305B0" w:rsidP="0004405D">
            <w:pPr>
              <w:pStyle w:val="a7"/>
              <w:ind w:right="-1"/>
              <w:jc w:val="both"/>
            </w:pPr>
          </w:p>
        </w:tc>
      </w:tr>
    </w:tbl>
    <w:p w:rsidR="002305B0" w:rsidRPr="00884FA7" w:rsidRDefault="002305B0" w:rsidP="0004405D">
      <w:pPr>
        <w:ind w:right="-1"/>
        <w:jc w:val="both"/>
        <w:rPr>
          <w:sz w:val="28"/>
          <w:szCs w:val="28"/>
        </w:rPr>
      </w:pPr>
    </w:p>
    <w:p w:rsidR="002305B0" w:rsidRPr="00884FA7" w:rsidRDefault="002305B0" w:rsidP="00884FA7">
      <w:pPr>
        <w:jc w:val="center"/>
        <w:rPr>
          <w:sz w:val="28"/>
          <w:szCs w:val="28"/>
        </w:rPr>
      </w:pPr>
    </w:p>
    <w:sectPr w:rsidR="002305B0" w:rsidRPr="00884FA7" w:rsidSect="00E2557E">
      <w:pgSz w:w="11906" w:h="16838"/>
      <w:pgMar w:top="1134" w:right="850" w:bottom="36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5F46"/>
    <w:multiLevelType w:val="hybridMultilevel"/>
    <w:tmpl w:val="9184F83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
    <w:nsid w:val="01EC60CF"/>
    <w:multiLevelType w:val="hybridMultilevel"/>
    <w:tmpl w:val="F9EEEB8A"/>
    <w:lvl w:ilvl="0" w:tplc="B89A8EA2">
      <w:start w:val="1"/>
      <w:numFmt w:val="decimal"/>
      <w:lvlText w:val="%1."/>
      <w:lvlJc w:val="left"/>
      <w:pPr>
        <w:tabs>
          <w:tab w:val="num" w:pos="1065"/>
        </w:tabs>
        <w:ind w:left="1065" w:hanging="360"/>
      </w:pPr>
      <w:rPr>
        <w:rFonts w:hint="default"/>
      </w:rPr>
    </w:lvl>
    <w:lvl w:ilvl="1" w:tplc="62F2706A">
      <w:numFmt w:val="none"/>
      <w:lvlText w:val=""/>
      <w:lvlJc w:val="left"/>
      <w:pPr>
        <w:tabs>
          <w:tab w:val="num" w:pos="360"/>
        </w:tabs>
      </w:pPr>
    </w:lvl>
    <w:lvl w:ilvl="2" w:tplc="FDC8A362">
      <w:numFmt w:val="none"/>
      <w:lvlText w:val=""/>
      <w:lvlJc w:val="left"/>
      <w:pPr>
        <w:tabs>
          <w:tab w:val="num" w:pos="360"/>
        </w:tabs>
      </w:pPr>
    </w:lvl>
    <w:lvl w:ilvl="3" w:tplc="5426AF3A">
      <w:numFmt w:val="none"/>
      <w:lvlText w:val=""/>
      <w:lvlJc w:val="left"/>
      <w:pPr>
        <w:tabs>
          <w:tab w:val="num" w:pos="360"/>
        </w:tabs>
      </w:pPr>
    </w:lvl>
    <w:lvl w:ilvl="4" w:tplc="B09CDC0A">
      <w:numFmt w:val="none"/>
      <w:lvlText w:val=""/>
      <w:lvlJc w:val="left"/>
      <w:pPr>
        <w:tabs>
          <w:tab w:val="num" w:pos="360"/>
        </w:tabs>
      </w:pPr>
    </w:lvl>
    <w:lvl w:ilvl="5" w:tplc="24DEB706">
      <w:numFmt w:val="none"/>
      <w:lvlText w:val=""/>
      <w:lvlJc w:val="left"/>
      <w:pPr>
        <w:tabs>
          <w:tab w:val="num" w:pos="360"/>
        </w:tabs>
      </w:pPr>
    </w:lvl>
    <w:lvl w:ilvl="6" w:tplc="00D2E69A">
      <w:numFmt w:val="none"/>
      <w:lvlText w:val=""/>
      <w:lvlJc w:val="left"/>
      <w:pPr>
        <w:tabs>
          <w:tab w:val="num" w:pos="360"/>
        </w:tabs>
      </w:pPr>
    </w:lvl>
    <w:lvl w:ilvl="7" w:tplc="4B50D0CA">
      <w:numFmt w:val="none"/>
      <w:lvlText w:val=""/>
      <w:lvlJc w:val="left"/>
      <w:pPr>
        <w:tabs>
          <w:tab w:val="num" w:pos="360"/>
        </w:tabs>
      </w:pPr>
    </w:lvl>
    <w:lvl w:ilvl="8" w:tplc="84BA605E">
      <w:numFmt w:val="none"/>
      <w:lvlText w:val=""/>
      <w:lvlJc w:val="left"/>
      <w:pPr>
        <w:tabs>
          <w:tab w:val="num" w:pos="360"/>
        </w:tabs>
      </w:pPr>
    </w:lvl>
  </w:abstractNum>
  <w:abstractNum w:abstractNumId="2">
    <w:nsid w:val="11BC1239"/>
    <w:multiLevelType w:val="hybridMultilevel"/>
    <w:tmpl w:val="51CC7182"/>
    <w:lvl w:ilvl="0" w:tplc="8D580CA4">
      <w:start w:val="6"/>
      <w:numFmt w:val="decimal"/>
      <w:lvlText w:val="%1."/>
      <w:lvlJc w:val="left"/>
      <w:pPr>
        <w:tabs>
          <w:tab w:val="num" w:pos="1065"/>
        </w:tabs>
        <w:ind w:left="1065" w:hanging="360"/>
      </w:pPr>
      <w:rPr>
        <w:rFonts w:hint="default"/>
      </w:rPr>
    </w:lvl>
    <w:lvl w:ilvl="1" w:tplc="04190019">
      <w:start w:val="1"/>
      <w:numFmt w:val="lowerLetter"/>
      <w:lvlText w:val="%2."/>
      <w:lvlJc w:val="left"/>
      <w:pPr>
        <w:tabs>
          <w:tab w:val="num" w:pos="1785"/>
        </w:tabs>
        <w:ind w:left="1785" w:hanging="360"/>
      </w:pPr>
    </w:lvl>
    <w:lvl w:ilvl="2" w:tplc="0419001B">
      <w:start w:val="1"/>
      <w:numFmt w:val="lowerRoman"/>
      <w:lvlText w:val="%3."/>
      <w:lvlJc w:val="right"/>
      <w:pPr>
        <w:tabs>
          <w:tab w:val="num" w:pos="2505"/>
        </w:tabs>
        <w:ind w:left="2505" w:hanging="180"/>
      </w:pPr>
    </w:lvl>
    <w:lvl w:ilvl="3" w:tplc="0419000F">
      <w:start w:val="1"/>
      <w:numFmt w:val="decimal"/>
      <w:lvlText w:val="%4."/>
      <w:lvlJc w:val="left"/>
      <w:pPr>
        <w:tabs>
          <w:tab w:val="num" w:pos="3225"/>
        </w:tabs>
        <w:ind w:left="3225" w:hanging="360"/>
      </w:pPr>
    </w:lvl>
    <w:lvl w:ilvl="4" w:tplc="04190019">
      <w:start w:val="1"/>
      <w:numFmt w:val="lowerLetter"/>
      <w:lvlText w:val="%5."/>
      <w:lvlJc w:val="left"/>
      <w:pPr>
        <w:tabs>
          <w:tab w:val="num" w:pos="3945"/>
        </w:tabs>
        <w:ind w:left="3945" w:hanging="360"/>
      </w:pPr>
    </w:lvl>
    <w:lvl w:ilvl="5" w:tplc="0419001B">
      <w:start w:val="1"/>
      <w:numFmt w:val="lowerRoman"/>
      <w:lvlText w:val="%6."/>
      <w:lvlJc w:val="right"/>
      <w:pPr>
        <w:tabs>
          <w:tab w:val="num" w:pos="4665"/>
        </w:tabs>
        <w:ind w:left="4665" w:hanging="180"/>
      </w:pPr>
    </w:lvl>
    <w:lvl w:ilvl="6" w:tplc="0419000F">
      <w:start w:val="1"/>
      <w:numFmt w:val="decimal"/>
      <w:lvlText w:val="%7."/>
      <w:lvlJc w:val="left"/>
      <w:pPr>
        <w:tabs>
          <w:tab w:val="num" w:pos="5385"/>
        </w:tabs>
        <w:ind w:left="5385" w:hanging="360"/>
      </w:pPr>
    </w:lvl>
    <w:lvl w:ilvl="7" w:tplc="04190019">
      <w:start w:val="1"/>
      <w:numFmt w:val="lowerLetter"/>
      <w:lvlText w:val="%8."/>
      <w:lvlJc w:val="left"/>
      <w:pPr>
        <w:tabs>
          <w:tab w:val="num" w:pos="6105"/>
        </w:tabs>
        <w:ind w:left="6105" w:hanging="360"/>
      </w:pPr>
    </w:lvl>
    <w:lvl w:ilvl="8" w:tplc="0419001B">
      <w:start w:val="1"/>
      <w:numFmt w:val="lowerRoman"/>
      <w:lvlText w:val="%9."/>
      <w:lvlJc w:val="right"/>
      <w:pPr>
        <w:tabs>
          <w:tab w:val="num" w:pos="6825"/>
        </w:tabs>
        <w:ind w:left="6825" w:hanging="180"/>
      </w:pPr>
    </w:lvl>
  </w:abstractNum>
  <w:abstractNum w:abstractNumId="3">
    <w:nsid w:val="15CC6A2B"/>
    <w:multiLevelType w:val="multilevel"/>
    <w:tmpl w:val="EA545DE8"/>
    <w:lvl w:ilvl="0">
      <w:start w:val="1"/>
      <w:numFmt w:val="decimal"/>
      <w:lvlText w:val="%1."/>
      <w:lvlJc w:val="left"/>
      <w:pPr>
        <w:tabs>
          <w:tab w:val="num" w:pos="630"/>
        </w:tabs>
        <w:ind w:left="630" w:hanging="630"/>
      </w:pPr>
      <w:rPr>
        <w:rFonts w:hint="default"/>
      </w:rPr>
    </w:lvl>
    <w:lvl w:ilvl="1">
      <w:start w:val="3"/>
      <w:numFmt w:val="decimal"/>
      <w:lvlText w:val="%1.%2."/>
      <w:lvlJc w:val="left"/>
      <w:pPr>
        <w:tabs>
          <w:tab w:val="num" w:pos="1074"/>
        </w:tabs>
        <w:ind w:left="1074" w:hanging="72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4">
    <w:nsid w:val="163D5FDA"/>
    <w:multiLevelType w:val="multilevel"/>
    <w:tmpl w:val="D554B28C"/>
    <w:lvl w:ilvl="0">
      <w:start w:val="6"/>
      <w:numFmt w:val="decimal"/>
      <w:lvlText w:val="%1."/>
      <w:lvlJc w:val="left"/>
      <w:pPr>
        <w:tabs>
          <w:tab w:val="num" w:pos="420"/>
        </w:tabs>
        <w:ind w:left="420" w:hanging="420"/>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5">
    <w:nsid w:val="21EC2257"/>
    <w:multiLevelType w:val="multilevel"/>
    <w:tmpl w:val="78C6C046"/>
    <w:lvl w:ilvl="0">
      <w:start w:val="10"/>
      <w:numFmt w:val="decimal"/>
      <w:lvlText w:val="%1."/>
      <w:lvlJc w:val="left"/>
      <w:pPr>
        <w:tabs>
          <w:tab w:val="num" w:pos="570"/>
        </w:tabs>
        <w:ind w:left="570" w:hanging="570"/>
      </w:pPr>
      <w:rPr>
        <w:rFonts w:hint="default"/>
      </w:rPr>
    </w:lvl>
    <w:lvl w:ilvl="1">
      <w:start w:val="1"/>
      <w:numFmt w:val="decimal"/>
      <w:lvlText w:val="%1.%2."/>
      <w:lvlJc w:val="left"/>
      <w:pPr>
        <w:tabs>
          <w:tab w:val="num" w:pos="1428"/>
        </w:tabs>
        <w:ind w:left="1428" w:hanging="720"/>
      </w:pPr>
      <w:rPr>
        <w:rFonts w:hint="default"/>
        <w:b w:val="0"/>
        <w:bCs w:val="0"/>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6">
    <w:nsid w:val="25A14CCE"/>
    <w:multiLevelType w:val="hybridMultilevel"/>
    <w:tmpl w:val="646CF244"/>
    <w:lvl w:ilvl="0" w:tplc="04190007">
      <w:start w:val="1"/>
      <w:numFmt w:val="bullet"/>
      <w:lvlText w:val=""/>
      <w:lvlJc w:val="left"/>
      <w:pPr>
        <w:tabs>
          <w:tab w:val="num" w:pos="1260"/>
        </w:tabs>
        <w:ind w:left="1260" w:hanging="360"/>
      </w:pPr>
      <w:rPr>
        <w:rFonts w:ascii="Wingdings" w:hAnsi="Wingdings" w:cs="Wingdings" w:hint="default"/>
        <w:sz w:val="16"/>
        <w:szCs w:val="16"/>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7">
    <w:nsid w:val="26542491"/>
    <w:multiLevelType w:val="hybridMultilevel"/>
    <w:tmpl w:val="C5AC13DE"/>
    <w:lvl w:ilvl="0" w:tplc="818430A6">
      <w:start w:val="6"/>
      <w:numFmt w:val="decimal"/>
      <w:lvlText w:val="%1."/>
      <w:lvlJc w:val="left"/>
      <w:pPr>
        <w:tabs>
          <w:tab w:val="num" w:pos="1065"/>
        </w:tabs>
        <w:ind w:left="1065" w:hanging="360"/>
      </w:pPr>
      <w:rPr>
        <w:rFonts w:hint="default"/>
      </w:rPr>
    </w:lvl>
    <w:lvl w:ilvl="1" w:tplc="AFDC11A0">
      <w:numFmt w:val="none"/>
      <w:lvlText w:val=""/>
      <w:lvlJc w:val="left"/>
      <w:pPr>
        <w:tabs>
          <w:tab w:val="num" w:pos="360"/>
        </w:tabs>
      </w:pPr>
    </w:lvl>
    <w:lvl w:ilvl="2" w:tplc="6A26D1BA">
      <w:numFmt w:val="none"/>
      <w:lvlText w:val=""/>
      <w:lvlJc w:val="left"/>
      <w:pPr>
        <w:tabs>
          <w:tab w:val="num" w:pos="360"/>
        </w:tabs>
      </w:pPr>
    </w:lvl>
    <w:lvl w:ilvl="3" w:tplc="87787622">
      <w:numFmt w:val="none"/>
      <w:lvlText w:val=""/>
      <w:lvlJc w:val="left"/>
      <w:pPr>
        <w:tabs>
          <w:tab w:val="num" w:pos="360"/>
        </w:tabs>
      </w:pPr>
    </w:lvl>
    <w:lvl w:ilvl="4" w:tplc="6DD640B2">
      <w:numFmt w:val="none"/>
      <w:lvlText w:val=""/>
      <w:lvlJc w:val="left"/>
      <w:pPr>
        <w:tabs>
          <w:tab w:val="num" w:pos="360"/>
        </w:tabs>
      </w:pPr>
    </w:lvl>
    <w:lvl w:ilvl="5" w:tplc="3DC07CA2">
      <w:numFmt w:val="none"/>
      <w:lvlText w:val=""/>
      <w:lvlJc w:val="left"/>
      <w:pPr>
        <w:tabs>
          <w:tab w:val="num" w:pos="360"/>
        </w:tabs>
      </w:pPr>
    </w:lvl>
    <w:lvl w:ilvl="6" w:tplc="B32AFBCC">
      <w:numFmt w:val="none"/>
      <w:lvlText w:val=""/>
      <w:lvlJc w:val="left"/>
      <w:pPr>
        <w:tabs>
          <w:tab w:val="num" w:pos="360"/>
        </w:tabs>
      </w:pPr>
    </w:lvl>
    <w:lvl w:ilvl="7" w:tplc="7AA4799C">
      <w:numFmt w:val="none"/>
      <w:lvlText w:val=""/>
      <w:lvlJc w:val="left"/>
      <w:pPr>
        <w:tabs>
          <w:tab w:val="num" w:pos="360"/>
        </w:tabs>
      </w:pPr>
    </w:lvl>
    <w:lvl w:ilvl="8" w:tplc="DEB0B73C">
      <w:numFmt w:val="none"/>
      <w:lvlText w:val=""/>
      <w:lvlJc w:val="left"/>
      <w:pPr>
        <w:tabs>
          <w:tab w:val="num" w:pos="360"/>
        </w:tabs>
      </w:pPr>
    </w:lvl>
  </w:abstractNum>
  <w:abstractNum w:abstractNumId="8">
    <w:nsid w:val="2B284701"/>
    <w:multiLevelType w:val="hybridMultilevel"/>
    <w:tmpl w:val="A8ECF398"/>
    <w:lvl w:ilvl="0" w:tplc="04190001">
      <w:start w:val="1"/>
      <w:numFmt w:val="bullet"/>
      <w:lvlText w:val=""/>
      <w:lvlJc w:val="left"/>
      <w:pPr>
        <w:tabs>
          <w:tab w:val="num" w:pos="1428"/>
        </w:tabs>
        <w:ind w:left="1428" w:hanging="360"/>
      </w:pPr>
      <w:rPr>
        <w:rFonts w:ascii="Symbol" w:hAnsi="Symbol" w:cs="Symbol"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cs="Wingdings" w:hint="default"/>
      </w:rPr>
    </w:lvl>
    <w:lvl w:ilvl="3" w:tplc="04190001">
      <w:start w:val="1"/>
      <w:numFmt w:val="bullet"/>
      <w:lvlText w:val=""/>
      <w:lvlJc w:val="left"/>
      <w:pPr>
        <w:tabs>
          <w:tab w:val="num" w:pos="3588"/>
        </w:tabs>
        <w:ind w:left="3588" w:hanging="360"/>
      </w:pPr>
      <w:rPr>
        <w:rFonts w:ascii="Symbol" w:hAnsi="Symbol" w:cs="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cs="Wingdings" w:hint="default"/>
      </w:rPr>
    </w:lvl>
    <w:lvl w:ilvl="6" w:tplc="04190001">
      <w:start w:val="1"/>
      <w:numFmt w:val="bullet"/>
      <w:lvlText w:val=""/>
      <w:lvlJc w:val="left"/>
      <w:pPr>
        <w:tabs>
          <w:tab w:val="num" w:pos="5748"/>
        </w:tabs>
        <w:ind w:left="5748" w:hanging="360"/>
      </w:pPr>
      <w:rPr>
        <w:rFonts w:ascii="Symbol" w:hAnsi="Symbol" w:cs="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cs="Wingdings" w:hint="default"/>
      </w:rPr>
    </w:lvl>
  </w:abstractNum>
  <w:abstractNum w:abstractNumId="9">
    <w:nsid w:val="3422478C"/>
    <w:multiLevelType w:val="hybridMultilevel"/>
    <w:tmpl w:val="DF5C755C"/>
    <w:lvl w:ilvl="0" w:tplc="04190001">
      <w:start w:val="1"/>
      <w:numFmt w:val="bullet"/>
      <w:lvlText w:val=""/>
      <w:lvlJc w:val="left"/>
      <w:pPr>
        <w:tabs>
          <w:tab w:val="num" w:pos="1068"/>
        </w:tabs>
        <w:ind w:left="1068" w:hanging="360"/>
      </w:pPr>
      <w:rPr>
        <w:rFonts w:ascii="Symbol" w:hAnsi="Symbol" w:cs="Symbol" w:hint="default"/>
      </w:rPr>
    </w:lvl>
    <w:lvl w:ilvl="1" w:tplc="04190003">
      <w:start w:val="1"/>
      <w:numFmt w:val="bullet"/>
      <w:lvlText w:val="o"/>
      <w:lvlJc w:val="left"/>
      <w:pPr>
        <w:tabs>
          <w:tab w:val="num" w:pos="1788"/>
        </w:tabs>
        <w:ind w:left="1788" w:hanging="360"/>
      </w:pPr>
      <w:rPr>
        <w:rFonts w:ascii="Courier New" w:hAnsi="Courier New" w:cs="Courier New" w:hint="default"/>
      </w:rPr>
    </w:lvl>
    <w:lvl w:ilvl="2" w:tplc="04190005">
      <w:start w:val="1"/>
      <w:numFmt w:val="bullet"/>
      <w:lvlText w:val=""/>
      <w:lvlJc w:val="left"/>
      <w:pPr>
        <w:tabs>
          <w:tab w:val="num" w:pos="2508"/>
        </w:tabs>
        <w:ind w:left="2508" w:hanging="360"/>
      </w:pPr>
      <w:rPr>
        <w:rFonts w:ascii="Wingdings" w:hAnsi="Wingdings" w:cs="Wingdings" w:hint="default"/>
      </w:rPr>
    </w:lvl>
    <w:lvl w:ilvl="3" w:tplc="04190001">
      <w:start w:val="1"/>
      <w:numFmt w:val="bullet"/>
      <w:lvlText w:val=""/>
      <w:lvlJc w:val="left"/>
      <w:pPr>
        <w:tabs>
          <w:tab w:val="num" w:pos="3228"/>
        </w:tabs>
        <w:ind w:left="3228" w:hanging="360"/>
      </w:pPr>
      <w:rPr>
        <w:rFonts w:ascii="Symbol" w:hAnsi="Symbol" w:cs="Symbol" w:hint="default"/>
      </w:rPr>
    </w:lvl>
    <w:lvl w:ilvl="4" w:tplc="04190003">
      <w:start w:val="1"/>
      <w:numFmt w:val="bullet"/>
      <w:lvlText w:val="o"/>
      <w:lvlJc w:val="left"/>
      <w:pPr>
        <w:tabs>
          <w:tab w:val="num" w:pos="3948"/>
        </w:tabs>
        <w:ind w:left="3948" w:hanging="360"/>
      </w:pPr>
      <w:rPr>
        <w:rFonts w:ascii="Courier New" w:hAnsi="Courier New" w:cs="Courier New" w:hint="default"/>
      </w:rPr>
    </w:lvl>
    <w:lvl w:ilvl="5" w:tplc="04190005">
      <w:start w:val="1"/>
      <w:numFmt w:val="bullet"/>
      <w:lvlText w:val=""/>
      <w:lvlJc w:val="left"/>
      <w:pPr>
        <w:tabs>
          <w:tab w:val="num" w:pos="4668"/>
        </w:tabs>
        <w:ind w:left="4668" w:hanging="360"/>
      </w:pPr>
      <w:rPr>
        <w:rFonts w:ascii="Wingdings" w:hAnsi="Wingdings" w:cs="Wingdings" w:hint="default"/>
      </w:rPr>
    </w:lvl>
    <w:lvl w:ilvl="6" w:tplc="04190001">
      <w:start w:val="1"/>
      <w:numFmt w:val="bullet"/>
      <w:lvlText w:val=""/>
      <w:lvlJc w:val="left"/>
      <w:pPr>
        <w:tabs>
          <w:tab w:val="num" w:pos="5388"/>
        </w:tabs>
        <w:ind w:left="5388" w:hanging="360"/>
      </w:pPr>
      <w:rPr>
        <w:rFonts w:ascii="Symbol" w:hAnsi="Symbol" w:cs="Symbol" w:hint="default"/>
      </w:rPr>
    </w:lvl>
    <w:lvl w:ilvl="7" w:tplc="04190003">
      <w:start w:val="1"/>
      <w:numFmt w:val="bullet"/>
      <w:lvlText w:val="o"/>
      <w:lvlJc w:val="left"/>
      <w:pPr>
        <w:tabs>
          <w:tab w:val="num" w:pos="6108"/>
        </w:tabs>
        <w:ind w:left="6108" w:hanging="360"/>
      </w:pPr>
      <w:rPr>
        <w:rFonts w:ascii="Courier New" w:hAnsi="Courier New" w:cs="Courier New" w:hint="default"/>
      </w:rPr>
    </w:lvl>
    <w:lvl w:ilvl="8" w:tplc="04190005">
      <w:start w:val="1"/>
      <w:numFmt w:val="bullet"/>
      <w:lvlText w:val=""/>
      <w:lvlJc w:val="left"/>
      <w:pPr>
        <w:tabs>
          <w:tab w:val="num" w:pos="6828"/>
        </w:tabs>
        <w:ind w:left="6828" w:hanging="360"/>
      </w:pPr>
      <w:rPr>
        <w:rFonts w:ascii="Wingdings" w:hAnsi="Wingdings" w:cs="Wingdings" w:hint="default"/>
      </w:rPr>
    </w:lvl>
  </w:abstractNum>
  <w:abstractNum w:abstractNumId="10">
    <w:nsid w:val="37A33618"/>
    <w:multiLevelType w:val="hybridMultilevel"/>
    <w:tmpl w:val="590A5F36"/>
    <w:lvl w:ilvl="0" w:tplc="90881B44">
      <w:start w:val="1"/>
      <w:numFmt w:val="decimal"/>
      <w:lvlText w:val="%1."/>
      <w:lvlJc w:val="left"/>
      <w:pPr>
        <w:ind w:left="720" w:hanging="360"/>
      </w:pPr>
      <w:rPr>
        <w:rFonts w:hint="default"/>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38962041"/>
    <w:multiLevelType w:val="hybridMultilevel"/>
    <w:tmpl w:val="91060A06"/>
    <w:lvl w:ilvl="0" w:tplc="C2C6D3FA">
      <w:start w:val="6"/>
      <w:numFmt w:val="decimal"/>
      <w:lvlText w:val="%1."/>
      <w:lvlJc w:val="left"/>
      <w:pPr>
        <w:ind w:left="1211" w:hanging="360"/>
      </w:pPr>
      <w:rPr>
        <w:rFonts w:hint="default"/>
        <w:b w:val="0"/>
        <w:bCs w:val="0"/>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2">
    <w:nsid w:val="38D46922"/>
    <w:multiLevelType w:val="hybridMultilevel"/>
    <w:tmpl w:val="457C3A26"/>
    <w:lvl w:ilvl="0" w:tplc="19C88A62">
      <w:start w:val="1"/>
      <w:numFmt w:val="decimal"/>
      <w:lvlText w:val="%1."/>
      <w:lvlJc w:val="left"/>
      <w:pPr>
        <w:ind w:left="1728" w:hanging="102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3">
    <w:nsid w:val="579A6887"/>
    <w:multiLevelType w:val="multilevel"/>
    <w:tmpl w:val="BC360B24"/>
    <w:lvl w:ilvl="0">
      <w:start w:val="2"/>
      <w:numFmt w:val="decimal"/>
      <w:lvlText w:val="%1."/>
      <w:lvlJc w:val="left"/>
      <w:pPr>
        <w:tabs>
          <w:tab w:val="num" w:pos="630"/>
        </w:tabs>
        <w:ind w:left="630" w:hanging="630"/>
      </w:pPr>
      <w:rPr>
        <w:rFonts w:hint="default"/>
      </w:rPr>
    </w:lvl>
    <w:lvl w:ilvl="1">
      <w:start w:val="2"/>
      <w:numFmt w:val="decimal"/>
      <w:lvlText w:val="%1.%2."/>
      <w:lvlJc w:val="left"/>
      <w:pPr>
        <w:tabs>
          <w:tab w:val="num" w:pos="1072"/>
        </w:tabs>
        <w:ind w:left="1072" w:hanging="720"/>
      </w:pPr>
      <w:rPr>
        <w:rFonts w:hint="default"/>
      </w:rPr>
    </w:lvl>
    <w:lvl w:ilvl="2">
      <w:start w:val="1"/>
      <w:numFmt w:val="decimal"/>
      <w:lvlText w:val="%1.%2.%3."/>
      <w:lvlJc w:val="left"/>
      <w:pPr>
        <w:tabs>
          <w:tab w:val="num" w:pos="1424"/>
        </w:tabs>
        <w:ind w:left="1424" w:hanging="720"/>
      </w:pPr>
      <w:rPr>
        <w:rFonts w:hint="default"/>
      </w:rPr>
    </w:lvl>
    <w:lvl w:ilvl="3">
      <w:start w:val="1"/>
      <w:numFmt w:val="decimal"/>
      <w:lvlText w:val="%1.%2.%3.%4."/>
      <w:lvlJc w:val="left"/>
      <w:pPr>
        <w:tabs>
          <w:tab w:val="num" w:pos="2136"/>
        </w:tabs>
        <w:ind w:left="2136" w:hanging="1080"/>
      </w:pPr>
      <w:rPr>
        <w:rFonts w:hint="default"/>
      </w:rPr>
    </w:lvl>
    <w:lvl w:ilvl="4">
      <w:start w:val="1"/>
      <w:numFmt w:val="decimal"/>
      <w:lvlText w:val="%1.%2.%3.%4.%5."/>
      <w:lvlJc w:val="left"/>
      <w:pPr>
        <w:tabs>
          <w:tab w:val="num" w:pos="2488"/>
        </w:tabs>
        <w:ind w:left="2488" w:hanging="1080"/>
      </w:pPr>
      <w:rPr>
        <w:rFonts w:hint="default"/>
      </w:rPr>
    </w:lvl>
    <w:lvl w:ilvl="5">
      <w:start w:val="1"/>
      <w:numFmt w:val="decimal"/>
      <w:lvlText w:val="%1.%2.%3.%4.%5.%6."/>
      <w:lvlJc w:val="left"/>
      <w:pPr>
        <w:tabs>
          <w:tab w:val="num" w:pos="3200"/>
        </w:tabs>
        <w:ind w:left="3200" w:hanging="1440"/>
      </w:pPr>
      <w:rPr>
        <w:rFonts w:hint="default"/>
      </w:rPr>
    </w:lvl>
    <w:lvl w:ilvl="6">
      <w:start w:val="1"/>
      <w:numFmt w:val="decimal"/>
      <w:lvlText w:val="%1.%2.%3.%4.%5.%6.%7."/>
      <w:lvlJc w:val="left"/>
      <w:pPr>
        <w:tabs>
          <w:tab w:val="num" w:pos="3912"/>
        </w:tabs>
        <w:ind w:left="3912" w:hanging="1800"/>
      </w:pPr>
      <w:rPr>
        <w:rFonts w:hint="default"/>
      </w:rPr>
    </w:lvl>
    <w:lvl w:ilvl="7">
      <w:start w:val="1"/>
      <w:numFmt w:val="decimal"/>
      <w:lvlText w:val="%1.%2.%3.%4.%5.%6.%7.%8."/>
      <w:lvlJc w:val="left"/>
      <w:pPr>
        <w:tabs>
          <w:tab w:val="num" w:pos="4264"/>
        </w:tabs>
        <w:ind w:left="4264" w:hanging="1800"/>
      </w:pPr>
      <w:rPr>
        <w:rFonts w:hint="default"/>
      </w:rPr>
    </w:lvl>
    <w:lvl w:ilvl="8">
      <w:start w:val="1"/>
      <w:numFmt w:val="decimal"/>
      <w:lvlText w:val="%1.%2.%3.%4.%5.%6.%7.%8.%9."/>
      <w:lvlJc w:val="left"/>
      <w:pPr>
        <w:tabs>
          <w:tab w:val="num" w:pos="4976"/>
        </w:tabs>
        <w:ind w:left="4976" w:hanging="2160"/>
      </w:pPr>
      <w:rPr>
        <w:rFonts w:hint="default"/>
      </w:rPr>
    </w:lvl>
  </w:abstractNum>
  <w:abstractNum w:abstractNumId="14">
    <w:nsid w:val="580E4DA3"/>
    <w:multiLevelType w:val="hybridMultilevel"/>
    <w:tmpl w:val="A410706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5A61061B"/>
    <w:multiLevelType w:val="hybridMultilevel"/>
    <w:tmpl w:val="F9EEEB8A"/>
    <w:lvl w:ilvl="0" w:tplc="B89A8EA2">
      <w:start w:val="1"/>
      <w:numFmt w:val="decimal"/>
      <w:lvlText w:val="%1."/>
      <w:lvlJc w:val="left"/>
      <w:pPr>
        <w:tabs>
          <w:tab w:val="num" w:pos="1065"/>
        </w:tabs>
        <w:ind w:left="1065" w:hanging="360"/>
      </w:pPr>
      <w:rPr>
        <w:rFonts w:hint="default"/>
      </w:rPr>
    </w:lvl>
    <w:lvl w:ilvl="1" w:tplc="62F2706A">
      <w:numFmt w:val="none"/>
      <w:lvlText w:val=""/>
      <w:lvlJc w:val="left"/>
      <w:pPr>
        <w:tabs>
          <w:tab w:val="num" w:pos="360"/>
        </w:tabs>
      </w:pPr>
    </w:lvl>
    <w:lvl w:ilvl="2" w:tplc="FDC8A362">
      <w:numFmt w:val="none"/>
      <w:lvlText w:val=""/>
      <w:lvlJc w:val="left"/>
      <w:pPr>
        <w:tabs>
          <w:tab w:val="num" w:pos="360"/>
        </w:tabs>
      </w:pPr>
    </w:lvl>
    <w:lvl w:ilvl="3" w:tplc="5426AF3A">
      <w:numFmt w:val="none"/>
      <w:lvlText w:val=""/>
      <w:lvlJc w:val="left"/>
      <w:pPr>
        <w:tabs>
          <w:tab w:val="num" w:pos="360"/>
        </w:tabs>
      </w:pPr>
    </w:lvl>
    <w:lvl w:ilvl="4" w:tplc="B09CDC0A">
      <w:numFmt w:val="none"/>
      <w:lvlText w:val=""/>
      <w:lvlJc w:val="left"/>
      <w:pPr>
        <w:tabs>
          <w:tab w:val="num" w:pos="360"/>
        </w:tabs>
      </w:pPr>
    </w:lvl>
    <w:lvl w:ilvl="5" w:tplc="24DEB706">
      <w:numFmt w:val="none"/>
      <w:lvlText w:val=""/>
      <w:lvlJc w:val="left"/>
      <w:pPr>
        <w:tabs>
          <w:tab w:val="num" w:pos="360"/>
        </w:tabs>
      </w:pPr>
    </w:lvl>
    <w:lvl w:ilvl="6" w:tplc="00D2E69A">
      <w:numFmt w:val="none"/>
      <w:lvlText w:val=""/>
      <w:lvlJc w:val="left"/>
      <w:pPr>
        <w:tabs>
          <w:tab w:val="num" w:pos="360"/>
        </w:tabs>
      </w:pPr>
    </w:lvl>
    <w:lvl w:ilvl="7" w:tplc="4B50D0CA">
      <w:numFmt w:val="none"/>
      <w:lvlText w:val=""/>
      <w:lvlJc w:val="left"/>
      <w:pPr>
        <w:tabs>
          <w:tab w:val="num" w:pos="360"/>
        </w:tabs>
      </w:pPr>
    </w:lvl>
    <w:lvl w:ilvl="8" w:tplc="84BA605E">
      <w:numFmt w:val="none"/>
      <w:lvlText w:val=""/>
      <w:lvlJc w:val="left"/>
      <w:pPr>
        <w:tabs>
          <w:tab w:val="num" w:pos="360"/>
        </w:tabs>
      </w:pPr>
    </w:lvl>
  </w:abstractNum>
  <w:abstractNum w:abstractNumId="16">
    <w:nsid w:val="5D612AB7"/>
    <w:multiLevelType w:val="hybridMultilevel"/>
    <w:tmpl w:val="F28EB292"/>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nsid w:val="5D6F233D"/>
    <w:multiLevelType w:val="multilevel"/>
    <w:tmpl w:val="25F21650"/>
    <w:lvl w:ilvl="0">
      <w:start w:val="2"/>
      <w:numFmt w:val="decimal"/>
      <w:lvlText w:val="%1."/>
      <w:lvlJc w:val="left"/>
      <w:pPr>
        <w:tabs>
          <w:tab w:val="num" w:pos="630"/>
        </w:tabs>
        <w:ind w:left="630" w:hanging="630"/>
      </w:pPr>
      <w:rPr>
        <w:rFonts w:hint="default"/>
      </w:rPr>
    </w:lvl>
    <w:lvl w:ilvl="1">
      <w:start w:val="3"/>
      <w:numFmt w:val="decimal"/>
      <w:lvlText w:val="%1.%2."/>
      <w:lvlJc w:val="left"/>
      <w:pPr>
        <w:tabs>
          <w:tab w:val="num" w:pos="900"/>
        </w:tabs>
        <w:ind w:left="900" w:hanging="7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880"/>
        </w:tabs>
        <w:ind w:left="2880" w:hanging="180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18">
    <w:nsid w:val="5E8B36F9"/>
    <w:multiLevelType w:val="hybridMultilevel"/>
    <w:tmpl w:val="964A22FE"/>
    <w:lvl w:ilvl="0" w:tplc="31E6B984">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9">
    <w:nsid w:val="634A4E5E"/>
    <w:multiLevelType w:val="multilevel"/>
    <w:tmpl w:val="769A829C"/>
    <w:lvl w:ilvl="0">
      <w:start w:val="10"/>
      <w:numFmt w:val="decimal"/>
      <w:lvlText w:val="%1."/>
      <w:lvlJc w:val="left"/>
      <w:pPr>
        <w:tabs>
          <w:tab w:val="num" w:pos="570"/>
        </w:tabs>
        <w:ind w:left="570" w:hanging="57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nsid w:val="6EC42955"/>
    <w:multiLevelType w:val="singleLevel"/>
    <w:tmpl w:val="04190011"/>
    <w:lvl w:ilvl="0">
      <w:start w:val="1"/>
      <w:numFmt w:val="decimal"/>
      <w:lvlText w:val="%1)"/>
      <w:lvlJc w:val="left"/>
      <w:pPr>
        <w:tabs>
          <w:tab w:val="num" w:pos="360"/>
        </w:tabs>
        <w:ind w:left="360" w:hanging="360"/>
      </w:pPr>
    </w:lvl>
  </w:abstractNum>
  <w:abstractNum w:abstractNumId="21">
    <w:nsid w:val="6FBD6AA1"/>
    <w:multiLevelType w:val="hybridMultilevel"/>
    <w:tmpl w:val="135AB4A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756A2572"/>
    <w:multiLevelType w:val="hybridMultilevel"/>
    <w:tmpl w:val="D2FA3E70"/>
    <w:lvl w:ilvl="0" w:tplc="9BC8B42E">
      <w:start w:val="1"/>
      <w:numFmt w:val="decimal"/>
      <w:lvlText w:val="%1."/>
      <w:lvlJc w:val="left"/>
      <w:pPr>
        <w:ind w:left="1068" w:hanging="360"/>
      </w:pPr>
      <w:rPr>
        <w:rFonts w:hint="default"/>
        <w:b/>
        <w:bCs/>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3">
    <w:nsid w:val="7DF90288"/>
    <w:multiLevelType w:val="hybridMultilevel"/>
    <w:tmpl w:val="F9EEEB8A"/>
    <w:lvl w:ilvl="0" w:tplc="B89A8EA2">
      <w:start w:val="1"/>
      <w:numFmt w:val="decimal"/>
      <w:lvlText w:val="%1."/>
      <w:lvlJc w:val="left"/>
      <w:pPr>
        <w:tabs>
          <w:tab w:val="num" w:pos="1065"/>
        </w:tabs>
        <w:ind w:left="1065" w:hanging="360"/>
      </w:pPr>
      <w:rPr>
        <w:rFonts w:hint="default"/>
      </w:rPr>
    </w:lvl>
    <w:lvl w:ilvl="1" w:tplc="62F2706A">
      <w:numFmt w:val="none"/>
      <w:lvlText w:val=""/>
      <w:lvlJc w:val="left"/>
      <w:pPr>
        <w:tabs>
          <w:tab w:val="num" w:pos="360"/>
        </w:tabs>
      </w:pPr>
    </w:lvl>
    <w:lvl w:ilvl="2" w:tplc="FDC8A362">
      <w:numFmt w:val="none"/>
      <w:lvlText w:val=""/>
      <w:lvlJc w:val="left"/>
      <w:pPr>
        <w:tabs>
          <w:tab w:val="num" w:pos="360"/>
        </w:tabs>
      </w:pPr>
    </w:lvl>
    <w:lvl w:ilvl="3" w:tplc="5426AF3A">
      <w:numFmt w:val="none"/>
      <w:lvlText w:val=""/>
      <w:lvlJc w:val="left"/>
      <w:pPr>
        <w:tabs>
          <w:tab w:val="num" w:pos="360"/>
        </w:tabs>
      </w:pPr>
    </w:lvl>
    <w:lvl w:ilvl="4" w:tplc="B09CDC0A">
      <w:numFmt w:val="none"/>
      <w:lvlText w:val=""/>
      <w:lvlJc w:val="left"/>
      <w:pPr>
        <w:tabs>
          <w:tab w:val="num" w:pos="360"/>
        </w:tabs>
      </w:pPr>
    </w:lvl>
    <w:lvl w:ilvl="5" w:tplc="24DEB706">
      <w:numFmt w:val="none"/>
      <w:lvlText w:val=""/>
      <w:lvlJc w:val="left"/>
      <w:pPr>
        <w:tabs>
          <w:tab w:val="num" w:pos="360"/>
        </w:tabs>
      </w:pPr>
    </w:lvl>
    <w:lvl w:ilvl="6" w:tplc="00D2E69A">
      <w:numFmt w:val="none"/>
      <w:lvlText w:val=""/>
      <w:lvlJc w:val="left"/>
      <w:pPr>
        <w:tabs>
          <w:tab w:val="num" w:pos="360"/>
        </w:tabs>
      </w:pPr>
    </w:lvl>
    <w:lvl w:ilvl="7" w:tplc="4B50D0CA">
      <w:numFmt w:val="none"/>
      <w:lvlText w:val=""/>
      <w:lvlJc w:val="left"/>
      <w:pPr>
        <w:tabs>
          <w:tab w:val="num" w:pos="360"/>
        </w:tabs>
      </w:pPr>
    </w:lvl>
    <w:lvl w:ilvl="8" w:tplc="84BA605E">
      <w:numFmt w:val="none"/>
      <w:lvlText w:val=""/>
      <w:lvlJc w:val="left"/>
      <w:pPr>
        <w:tabs>
          <w:tab w:val="num" w:pos="360"/>
        </w:tabs>
      </w:pPr>
    </w:lvl>
  </w:abstractNum>
  <w:num w:numId="1">
    <w:abstractNumId w:val="6"/>
  </w:num>
  <w:num w:numId="2">
    <w:abstractNumId w:val="21"/>
  </w:num>
  <w:num w:numId="3">
    <w:abstractNumId w:val="22"/>
  </w:num>
  <w:num w:numId="4">
    <w:abstractNumId w:val="23"/>
  </w:num>
  <w:num w:numId="5">
    <w:abstractNumId w:val="9"/>
  </w:num>
  <w:num w:numId="6">
    <w:abstractNumId w:val="18"/>
  </w:num>
  <w:num w:numId="7">
    <w:abstractNumId w:val="1"/>
  </w:num>
  <w:num w:numId="8">
    <w:abstractNumId w:val="11"/>
  </w:num>
  <w:num w:numId="9">
    <w:abstractNumId w:val="20"/>
  </w:num>
  <w:num w:numId="10">
    <w:abstractNumId w:val="3"/>
  </w:num>
  <w:num w:numId="11">
    <w:abstractNumId w:val="13"/>
  </w:num>
  <w:num w:numId="12">
    <w:abstractNumId w:val="17"/>
  </w:num>
  <w:num w:numId="13">
    <w:abstractNumId w:val="8"/>
  </w:num>
  <w:num w:numId="14">
    <w:abstractNumId w:val="14"/>
  </w:num>
  <w:num w:numId="15">
    <w:abstractNumId w:val="7"/>
  </w:num>
  <w:num w:numId="16">
    <w:abstractNumId w:val="2"/>
  </w:num>
  <w:num w:numId="17">
    <w:abstractNumId w:val="4"/>
  </w:num>
  <w:num w:numId="18">
    <w:abstractNumId w:val="16"/>
  </w:num>
  <w:num w:numId="19">
    <w:abstractNumId w:val="0"/>
  </w:num>
  <w:num w:numId="20">
    <w:abstractNumId w:val="19"/>
  </w:num>
  <w:num w:numId="21">
    <w:abstractNumId w:val="5"/>
  </w:num>
  <w:num w:numId="22">
    <w:abstractNumId w:val="12"/>
  </w:num>
  <w:num w:numId="23">
    <w:abstractNumId w:val="10"/>
  </w:num>
  <w:num w:numId="2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FA7"/>
    <w:rsid w:val="00002535"/>
    <w:rsid w:val="000153FB"/>
    <w:rsid w:val="00016471"/>
    <w:rsid w:val="000213FC"/>
    <w:rsid w:val="000227A9"/>
    <w:rsid w:val="000236E1"/>
    <w:rsid w:val="00026007"/>
    <w:rsid w:val="000311DC"/>
    <w:rsid w:val="000343B7"/>
    <w:rsid w:val="0004132D"/>
    <w:rsid w:val="0004405D"/>
    <w:rsid w:val="00050DED"/>
    <w:rsid w:val="00051E00"/>
    <w:rsid w:val="00060DCF"/>
    <w:rsid w:val="00061016"/>
    <w:rsid w:val="00070F48"/>
    <w:rsid w:val="00071532"/>
    <w:rsid w:val="000724D3"/>
    <w:rsid w:val="00072A5B"/>
    <w:rsid w:val="00075854"/>
    <w:rsid w:val="000764D7"/>
    <w:rsid w:val="00080AA7"/>
    <w:rsid w:val="00083231"/>
    <w:rsid w:val="00092F6A"/>
    <w:rsid w:val="00096563"/>
    <w:rsid w:val="000A57EC"/>
    <w:rsid w:val="000A5F32"/>
    <w:rsid w:val="000B0ED5"/>
    <w:rsid w:val="000C198D"/>
    <w:rsid w:val="000C2C31"/>
    <w:rsid w:val="000C688B"/>
    <w:rsid w:val="000D1641"/>
    <w:rsid w:val="000D647C"/>
    <w:rsid w:val="000E4967"/>
    <w:rsid w:val="000F0C0B"/>
    <w:rsid w:val="000F4342"/>
    <w:rsid w:val="00101B37"/>
    <w:rsid w:val="00106B46"/>
    <w:rsid w:val="00117258"/>
    <w:rsid w:val="0012290D"/>
    <w:rsid w:val="001400D7"/>
    <w:rsid w:val="00141186"/>
    <w:rsid w:val="00141B43"/>
    <w:rsid w:val="00163E98"/>
    <w:rsid w:val="00165660"/>
    <w:rsid w:val="00165D5D"/>
    <w:rsid w:val="00171B9B"/>
    <w:rsid w:val="00176821"/>
    <w:rsid w:val="00177B75"/>
    <w:rsid w:val="00196A08"/>
    <w:rsid w:val="001A5B08"/>
    <w:rsid w:val="001A65BB"/>
    <w:rsid w:val="001A7F57"/>
    <w:rsid w:val="001B0900"/>
    <w:rsid w:val="001B6F77"/>
    <w:rsid w:val="001D23B1"/>
    <w:rsid w:val="001D46A0"/>
    <w:rsid w:val="001D48A8"/>
    <w:rsid w:val="001D715C"/>
    <w:rsid w:val="001D7715"/>
    <w:rsid w:val="001D7984"/>
    <w:rsid w:val="001E1154"/>
    <w:rsid w:val="001E15A3"/>
    <w:rsid w:val="001E6A47"/>
    <w:rsid w:val="001F3F28"/>
    <w:rsid w:val="001F71B8"/>
    <w:rsid w:val="00200634"/>
    <w:rsid w:val="00202E31"/>
    <w:rsid w:val="0020524E"/>
    <w:rsid w:val="002135B2"/>
    <w:rsid w:val="0021397E"/>
    <w:rsid w:val="00214C86"/>
    <w:rsid w:val="00214E04"/>
    <w:rsid w:val="0022195E"/>
    <w:rsid w:val="0022425B"/>
    <w:rsid w:val="002246FF"/>
    <w:rsid w:val="00224DC5"/>
    <w:rsid w:val="00226DC6"/>
    <w:rsid w:val="00227EA4"/>
    <w:rsid w:val="002305B0"/>
    <w:rsid w:val="00236409"/>
    <w:rsid w:val="00243A31"/>
    <w:rsid w:val="0024478F"/>
    <w:rsid w:val="00246985"/>
    <w:rsid w:val="00250D03"/>
    <w:rsid w:val="00253D82"/>
    <w:rsid w:val="00256AF4"/>
    <w:rsid w:val="002616E0"/>
    <w:rsid w:val="002655A7"/>
    <w:rsid w:val="00275888"/>
    <w:rsid w:val="00276A77"/>
    <w:rsid w:val="0027755E"/>
    <w:rsid w:val="00281570"/>
    <w:rsid w:val="0028433E"/>
    <w:rsid w:val="002A43BB"/>
    <w:rsid w:val="002B252C"/>
    <w:rsid w:val="002B3EA3"/>
    <w:rsid w:val="002C29D4"/>
    <w:rsid w:val="002C4D44"/>
    <w:rsid w:val="002C5BEC"/>
    <w:rsid w:val="002C7B83"/>
    <w:rsid w:val="002D2FED"/>
    <w:rsid w:val="002D7E7E"/>
    <w:rsid w:val="002E5774"/>
    <w:rsid w:val="002E5EC0"/>
    <w:rsid w:val="003015FD"/>
    <w:rsid w:val="00305900"/>
    <w:rsid w:val="00305E4A"/>
    <w:rsid w:val="00332C9A"/>
    <w:rsid w:val="00336C4E"/>
    <w:rsid w:val="00337809"/>
    <w:rsid w:val="00341152"/>
    <w:rsid w:val="0034231F"/>
    <w:rsid w:val="00346E45"/>
    <w:rsid w:val="00353285"/>
    <w:rsid w:val="0036242E"/>
    <w:rsid w:val="0036603C"/>
    <w:rsid w:val="00367BDA"/>
    <w:rsid w:val="0037613F"/>
    <w:rsid w:val="0038301A"/>
    <w:rsid w:val="003A0D3A"/>
    <w:rsid w:val="003A6788"/>
    <w:rsid w:val="003B4F81"/>
    <w:rsid w:val="003C34D3"/>
    <w:rsid w:val="003C466B"/>
    <w:rsid w:val="003C57DF"/>
    <w:rsid w:val="003C6752"/>
    <w:rsid w:val="003D0E9D"/>
    <w:rsid w:val="003D1447"/>
    <w:rsid w:val="003E2292"/>
    <w:rsid w:val="003E2FF5"/>
    <w:rsid w:val="003E4FCA"/>
    <w:rsid w:val="003E7FC2"/>
    <w:rsid w:val="003F101D"/>
    <w:rsid w:val="003F1370"/>
    <w:rsid w:val="003F2202"/>
    <w:rsid w:val="003F6B51"/>
    <w:rsid w:val="00402152"/>
    <w:rsid w:val="0040356F"/>
    <w:rsid w:val="004036FD"/>
    <w:rsid w:val="00411689"/>
    <w:rsid w:val="00412141"/>
    <w:rsid w:val="0041470A"/>
    <w:rsid w:val="00417EEF"/>
    <w:rsid w:val="00423A7A"/>
    <w:rsid w:val="004325C0"/>
    <w:rsid w:val="004329FE"/>
    <w:rsid w:val="00433CE7"/>
    <w:rsid w:val="00434340"/>
    <w:rsid w:val="00435A49"/>
    <w:rsid w:val="00436AA4"/>
    <w:rsid w:val="004415B1"/>
    <w:rsid w:val="00446F43"/>
    <w:rsid w:val="0045548E"/>
    <w:rsid w:val="00455E3A"/>
    <w:rsid w:val="00465980"/>
    <w:rsid w:val="00467200"/>
    <w:rsid w:val="004708BF"/>
    <w:rsid w:val="00475053"/>
    <w:rsid w:val="00475CB3"/>
    <w:rsid w:val="00476499"/>
    <w:rsid w:val="00477E8A"/>
    <w:rsid w:val="0048181E"/>
    <w:rsid w:val="004826EE"/>
    <w:rsid w:val="00483419"/>
    <w:rsid w:val="00484E7A"/>
    <w:rsid w:val="0048595C"/>
    <w:rsid w:val="004947D2"/>
    <w:rsid w:val="00494A8A"/>
    <w:rsid w:val="0049574D"/>
    <w:rsid w:val="00497F0C"/>
    <w:rsid w:val="004A3C87"/>
    <w:rsid w:val="004A6144"/>
    <w:rsid w:val="004A7235"/>
    <w:rsid w:val="004B1CE3"/>
    <w:rsid w:val="004B1EAE"/>
    <w:rsid w:val="004B249F"/>
    <w:rsid w:val="004C3B1A"/>
    <w:rsid w:val="004D1F44"/>
    <w:rsid w:val="004D60A5"/>
    <w:rsid w:val="004D697E"/>
    <w:rsid w:val="004D6F48"/>
    <w:rsid w:val="004E07D6"/>
    <w:rsid w:val="004E09C8"/>
    <w:rsid w:val="004E0ADF"/>
    <w:rsid w:val="004E6066"/>
    <w:rsid w:val="004F1823"/>
    <w:rsid w:val="00501698"/>
    <w:rsid w:val="00501BA9"/>
    <w:rsid w:val="0050389B"/>
    <w:rsid w:val="00504455"/>
    <w:rsid w:val="0051357B"/>
    <w:rsid w:val="00515203"/>
    <w:rsid w:val="00517E1A"/>
    <w:rsid w:val="00525349"/>
    <w:rsid w:val="00525EE4"/>
    <w:rsid w:val="00540096"/>
    <w:rsid w:val="00542CFC"/>
    <w:rsid w:val="00547FD4"/>
    <w:rsid w:val="00551442"/>
    <w:rsid w:val="005550C5"/>
    <w:rsid w:val="00557D39"/>
    <w:rsid w:val="005614E6"/>
    <w:rsid w:val="00565294"/>
    <w:rsid w:val="00566324"/>
    <w:rsid w:val="005711AC"/>
    <w:rsid w:val="0057228F"/>
    <w:rsid w:val="00572A12"/>
    <w:rsid w:val="00584D19"/>
    <w:rsid w:val="00594F3D"/>
    <w:rsid w:val="0059530D"/>
    <w:rsid w:val="00596384"/>
    <w:rsid w:val="005968F2"/>
    <w:rsid w:val="005A126E"/>
    <w:rsid w:val="005B3E6E"/>
    <w:rsid w:val="005C42EB"/>
    <w:rsid w:val="005C4631"/>
    <w:rsid w:val="005D05DA"/>
    <w:rsid w:val="005D0674"/>
    <w:rsid w:val="005D1D55"/>
    <w:rsid w:val="005D24C1"/>
    <w:rsid w:val="005D4E7D"/>
    <w:rsid w:val="005F424C"/>
    <w:rsid w:val="006069B2"/>
    <w:rsid w:val="006101D8"/>
    <w:rsid w:val="0062061D"/>
    <w:rsid w:val="00620926"/>
    <w:rsid w:val="006236DC"/>
    <w:rsid w:val="00623EA4"/>
    <w:rsid w:val="00640E57"/>
    <w:rsid w:val="00642A15"/>
    <w:rsid w:val="00643983"/>
    <w:rsid w:val="00644B5C"/>
    <w:rsid w:val="00646CE5"/>
    <w:rsid w:val="006570C3"/>
    <w:rsid w:val="006712C0"/>
    <w:rsid w:val="00673B1B"/>
    <w:rsid w:val="00674F9B"/>
    <w:rsid w:val="00676FF4"/>
    <w:rsid w:val="00685EB8"/>
    <w:rsid w:val="00691F45"/>
    <w:rsid w:val="00692764"/>
    <w:rsid w:val="0069341E"/>
    <w:rsid w:val="0069392B"/>
    <w:rsid w:val="006B38E9"/>
    <w:rsid w:val="006B78B8"/>
    <w:rsid w:val="006C3B24"/>
    <w:rsid w:val="006D5D88"/>
    <w:rsid w:val="006D7C71"/>
    <w:rsid w:val="006E2197"/>
    <w:rsid w:val="006E4CA0"/>
    <w:rsid w:val="006E5150"/>
    <w:rsid w:val="006E6368"/>
    <w:rsid w:val="006F57FD"/>
    <w:rsid w:val="00700E6C"/>
    <w:rsid w:val="00700F2C"/>
    <w:rsid w:val="00707051"/>
    <w:rsid w:val="0070742C"/>
    <w:rsid w:val="0070747F"/>
    <w:rsid w:val="007151D0"/>
    <w:rsid w:val="007360E2"/>
    <w:rsid w:val="0073782D"/>
    <w:rsid w:val="00744F9D"/>
    <w:rsid w:val="007466C1"/>
    <w:rsid w:val="007467D0"/>
    <w:rsid w:val="00753FFB"/>
    <w:rsid w:val="007547D5"/>
    <w:rsid w:val="007563A1"/>
    <w:rsid w:val="007626D5"/>
    <w:rsid w:val="00783552"/>
    <w:rsid w:val="0079227F"/>
    <w:rsid w:val="0079452D"/>
    <w:rsid w:val="007A44AC"/>
    <w:rsid w:val="007B09F2"/>
    <w:rsid w:val="007C3BDF"/>
    <w:rsid w:val="007C501A"/>
    <w:rsid w:val="007C7672"/>
    <w:rsid w:val="007D4384"/>
    <w:rsid w:val="007D586A"/>
    <w:rsid w:val="007D7C57"/>
    <w:rsid w:val="007E566E"/>
    <w:rsid w:val="007E70DA"/>
    <w:rsid w:val="007E786B"/>
    <w:rsid w:val="007F5181"/>
    <w:rsid w:val="00800BF1"/>
    <w:rsid w:val="008015B9"/>
    <w:rsid w:val="00803F56"/>
    <w:rsid w:val="00811178"/>
    <w:rsid w:val="00815D8F"/>
    <w:rsid w:val="0081666F"/>
    <w:rsid w:val="008208C3"/>
    <w:rsid w:val="00820CF4"/>
    <w:rsid w:val="00822919"/>
    <w:rsid w:val="00825D89"/>
    <w:rsid w:val="00835B2B"/>
    <w:rsid w:val="00835FD8"/>
    <w:rsid w:val="00842037"/>
    <w:rsid w:val="00842D24"/>
    <w:rsid w:val="00843D0F"/>
    <w:rsid w:val="0084623F"/>
    <w:rsid w:val="00852803"/>
    <w:rsid w:val="00853363"/>
    <w:rsid w:val="008538EE"/>
    <w:rsid w:val="00856197"/>
    <w:rsid w:val="00860CEB"/>
    <w:rsid w:val="0086167B"/>
    <w:rsid w:val="00861A09"/>
    <w:rsid w:val="008637D2"/>
    <w:rsid w:val="00880527"/>
    <w:rsid w:val="00884FA7"/>
    <w:rsid w:val="00897F2C"/>
    <w:rsid w:val="008A64FE"/>
    <w:rsid w:val="008B2FC7"/>
    <w:rsid w:val="008B7E1A"/>
    <w:rsid w:val="008C2051"/>
    <w:rsid w:val="008C70DA"/>
    <w:rsid w:val="008C73B8"/>
    <w:rsid w:val="008D13E8"/>
    <w:rsid w:val="008D5018"/>
    <w:rsid w:val="008E0739"/>
    <w:rsid w:val="008E1C9D"/>
    <w:rsid w:val="0090367D"/>
    <w:rsid w:val="00907A29"/>
    <w:rsid w:val="00910B06"/>
    <w:rsid w:val="00914692"/>
    <w:rsid w:val="00915922"/>
    <w:rsid w:val="00924BC5"/>
    <w:rsid w:val="0093566E"/>
    <w:rsid w:val="00940825"/>
    <w:rsid w:val="00943C77"/>
    <w:rsid w:val="0095225A"/>
    <w:rsid w:val="00952AD0"/>
    <w:rsid w:val="00954F6D"/>
    <w:rsid w:val="00957F7E"/>
    <w:rsid w:val="00964995"/>
    <w:rsid w:val="009656DD"/>
    <w:rsid w:val="00984A83"/>
    <w:rsid w:val="00990D0E"/>
    <w:rsid w:val="009A6EFE"/>
    <w:rsid w:val="009B35C1"/>
    <w:rsid w:val="009B3F59"/>
    <w:rsid w:val="009B4E6A"/>
    <w:rsid w:val="009C2DD5"/>
    <w:rsid w:val="009D0870"/>
    <w:rsid w:val="009E544F"/>
    <w:rsid w:val="009E5942"/>
    <w:rsid w:val="009E778D"/>
    <w:rsid w:val="009F12FA"/>
    <w:rsid w:val="009F6181"/>
    <w:rsid w:val="00A04D52"/>
    <w:rsid w:val="00A04EEF"/>
    <w:rsid w:val="00A050B1"/>
    <w:rsid w:val="00A133AC"/>
    <w:rsid w:val="00A16B90"/>
    <w:rsid w:val="00A17638"/>
    <w:rsid w:val="00A21A3B"/>
    <w:rsid w:val="00A26F9A"/>
    <w:rsid w:val="00A31539"/>
    <w:rsid w:val="00A40607"/>
    <w:rsid w:val="00A443C1"/>
    <w:rsid w:val="00A46478"/>
    <w:rsid w:val="00A464AD"/>
    <w:rsid w:val="00A46DDD"/>
    <w:rsid w:val="00A5424B"/>
    <w:rsid w:val="00A60542"/>
    <w:rsid w:val="00A616B3"/>
    <w:rsid w:val="00A631DF"/>
    <w:rsid w:val="00A635D2"/>
    <w:rsid w:val="00A6676B"/>
    <w:rsid w:val="00A70AFD"/>
    <w:rsid w:val="00A7495A"/>
    <w:rsid w:val="00A75555"/>
    <w:rsid w:val="00A759AE"/>
    <w:rsid w:val="00A844DA"/>
    <w:rsid w:val="00A90246"/>
    <w:rsid w:val="00A916C6"/>
    <w:rsid w:val="00A9337E"/>
    <w:rsid w:val="00A9505B"/>
    <w:rsid w:val="00A957E9"/>
    <w:rsid w:val="00A960F9"/>
    <w:rsid w:val="00AA5DFA"/>
    <w:rsid w:val="00AB0D0B"/>
    <w:rsid w:val="00AB623D"/>
    <w:rsid w:val="00AC25D2"/>
    <w:rsid w:val="00AC37F5"/>
    <w:rsid w:val="00AC4C72"/>
    <w:rsid w:val="00AD0AC3"/>
    <w:rsid w:val="00AE0853"/>
    <w:rsid w:val="00AE22A0"/>
    <w:rsid w:val="00AE3C90"/>
    <w:rsid w:val="00AF4AEC"/>
    <w:rsid w:val="00B06418"/>
    <w:rsid w:val="00B114D5"/>
    <w:rsid w:val="00B12F78"/>
    <w:rsid w:val="00B13F82"/>
    <w:rsid w:val="00B2284D"/>
    <w:rsid w:val="00B23583"/>
    <w:rsid w:val="00B23FCD"/>
    <w:rsid w:val="00B3173F"/>
    <w:rsid w:val="00B32945"/>
    <w:rsid w:val="00B3506B"/>
    <w:rsid w:val="00B365D3"/>
    <w:rsid w:val="00B431F5"/>
    <w:rsid w:val="00B505BD"/>
    <w:rsid w:val="00B50F16"/>
    <w:rsid w:val="00B52B50"/>
    <w:rsid w:val="00B52EAC"/>
    <w:rsid w:val="00B532CE"/>
    <w:rsid w:val="00B53765"/>
    <w:rsid w:val="00B60309"/>
    <w:rsid w:val="00B752F0"/>
    <w:rsid w:val="00B82B05"/>
    <w:rsid w:val="00B82CD4"/>
    <w:rsid w:val="00B84722"/>
    <w:rsid w:val="00B84E74"/>
    <w:rsid w:val="00B93011"/>
    <w:rsid w:val="00B939D0"/>
    <w:rsid w:val="00BA0159"/>
    <w:rsid w:val="00BA3DA1"/>
    <w:rsid w:val="00BB03E1"/>
    <w:rsid w:val="00BB1A1D"/>
    <w:rsid w:val="00BB55CD"/>
    <w:rsid w:val="00BC21FC"/>
    <w:rsid w:val="00BC572A"/>
    <w:rsid w:val="00BC5A97"/>
    <w:rsid w:val="00BD12BE"/>
    <w:rsid w:val="00BD43CF"/>
    <w:rsid w:val="00BD652F"/>
    <w:rsid w:val="00BF0530"/>
    <w:rsid w:val="00BF370C"/>
    <w:rsid w:val="00BF75D6"/>
    <w:rsid w:val="00C00C18"/>
    <w:rsid w:val="00C01217"/>
    <w:rsid w:val="00C01B30"/>
    <w:rsid w:val="00C302D7"/>
    <w:rsid w:val="00C311E1"/>
    <w:rsid w:val="00C3501D"/>
    <w:rsid w:val="00C353DD"/>
    <w:rsid w:val="00C3664D"/>
    <w:rsid w:val="00C542FA"/>
    <w:rsid w:val="00C5667F"/>
    <w:rsid w:val="00C579BB"/>
    <w:rsid w:val="00C611DA"/>
    <w:rsid w:val="00C62E6B"/>
    <w:rsid w:val="00C63668"/>
    <w:rsid w:val="00C64AC8"/>
    <w:rsid w:val="00C65291"/>
    <w:rsid w:val="00C65C93"/>
    <w:rsid w:val="00C7183E"/>
    <w:rsid w:val="00C732E7"/>
    <w:rsid w:val="00C775CA"/>
    <w:rsid w:val="00C93534"/>
    <w:rsid w:val="00C970EB"/>
    <w:rsid w:val="00CA426A"/>
    <w:rsid w:val="00CA67A3"/>
    <w:rsid w:val="00CB1509"/>
    <w:rsid w:val="00CB6F7B"/>
    <w:rsid w:val="00CB71A2"/>
    <w:rsid w:val="00CC415B"/>
    <w:rsid w:val="00CD02E5"/>
    <w:rsid w:val="00CD616C"/>
    <w:rsid w:val="00CD77D1"/>
    <w:rsid w:val="00CE3BF8"/>
    <w:rsid w:val="00CF39DD"/>
    <w:rsid w:val="00CF48B9"/>
    <w:rsid w:val="00CF5BE8"/>
    <w:rsid w:val="00D01615"/>
    <w:rsid w:val="00D10822"/>
    <w:rsid w:val="00D13841"/>
    <w:rsid w:val="00D16FC3"/>
    <w:rsid w:val="00D260D1"/>
    <w:rsid w:val="00D303C8"/>
    <w:rsid w:val="00D32C0D"/>
    <w:rsid w:val="00D33B06"/>
    <w:rsid w:val="00D3415C"/>
    <w:rsid w:val="00D34D78"/>
    <w:rsid w:val="00D416AA"/>
    <w:rsid w:val="00D41E96"/>
    <w:rsid w:val="00D433BD"/>
    <w:rsid w:val="00D459BC"/>
    <w:rsid w:val="00D47281"/>
    <w:rsid w:val="00D60C00"/>
    <w:rsid w:val="00D62CF2"/>
    <w:rsid w:val="00D64943"/>
    <w:rsid w:val="00D659F3"/>
    <w:rsid w:val="00D70941"/>
    <w:rsid w:val="00D72137"/>
    <w:rsid w:val="00D7759E"/>
    <w:rsid w:val="00D805B1"/>
    <w:rsid w:val="00D832FF"/>
    <w:rsid w:val="00D92789"/>
    <w:rsid w:val="00D92ACF"/>
    <w:rsid w:val="00D952B3"/>
    <w:rsid w:val="00D95ECA"/>
    <w:rsid w:val="00DA683D"/>
    <w:rsid w:val="00DA77A5"/>
    <w:rsid w:val="00DB5AB8"/>
    <w:rsid w:val="00DC05EF"/>
    <w:rsid w:val="00DD055D"/>
    <w:rsid w:val="00DD3B37"/>
    <w:rsid w:val="00DE3B05"/>
    <w:rsid w:val="00DE5CE7"/>
    <w:rsid w:val="00E01AD0"/>
    <w:rsid w:val="00E026A4"/>
    <w:rsid w:val="00E108C7"/>
    <w:rsid w:val="00E11C37"/>
    <w:rsid w:val="00E236B3"/>
    <w:rsid w:val="00E2557E"/>
    <w:rsid w:val="00E26B21"/>
    <w:rsid w:val="00E3167D"/>
    <w:rsid w:val="00E323E2"/>
    <w:rsid w:val="00E35F14"/>
    <w:rsid w:val="00E43FF5"/>
    <w:rsid w:val="00E47722"/>
    <w:rsid w:val="00E51E10"/>
    <w:rsid w:val="00E5390D"/>
    <w:rsid w:val="00E57A7E"/>
    <w:rsid w:val="00E61356"/>
    <w:rsid w:val="00E670A7"/>
    <w:rsid w:val="00E71905"/>
    <w:rsid w:val="00E71E76"/>
    <w:rsid w:val="00E73735"/>
    <w:rsid w:val="00E77CE7"/>
    <w:rsid w:val="00E8014A"/>
    <w:rsid w:val="00E82FA0"/>
    <w:rsid w:val="00E83D42"/>
    <w:rsid w:val="00E854E6"/>
    <w:rsid w:val="00E87008"/>
    <w:rsid w:val="00E941FF"/>
    <w:rsid w:val="00E97C95"/>
    <w:rsid w:val="00EA2FC6"/>
    <w:rsid w:val="00EA4BBC"/>
    <w:rsid w:val="00EA6C60"/>
    <w:rsid w:val="00EA742B"/>
    <w:rsid w:val="00EB4213"/>
    <w:rsid w:val="00EB469C"/>
    <w:rsid w:val="00EB642D"/>
    <w:rsid w:val="00EC0A15"/>
    <w:rsid w:val="00EC5A76"/>
    <w:rsid w:val="00ED31FC"/>
    <w:rsid w:val="00ED3F1E"/>
    <w:rsid w:val="00EE3F85"/>
    <w:rsid w:val="00EE5865"/>
    <w:rsid w:val="00F029BD"/>
    <w:rsid w:val="00F047D7"/>
    <w:rsid w:val="00F04F57"/>
    <w:rsid w:val="00F050A3"/>
    <w:rsid w:val="00F05288"/>
    <w:rsid w:val="00F12F00"/>
    <w:rsid w:val="00F30E1A"/>
    <w:rsid w:val="00F40CA6"/>
    <w:rsid w:val="00F44D64"/>
    <w:rsid w:val="00F469B2"/>
    <w:rsid w:val="00F46C95"/>
    <w:rsid w:val="00F51ED8"/>
    <w:rsid w:val="00F53B83"/>
    <w:rsid w:val="00F553BB"/>
    <w:rsid w:val="00F56C14"/>
    <w:rsid w:val="00F629B0"/>
    <w:rsid w:val="00F804FA"/>
    <w:rsid w:val="00F83BDD"/>
    <w:rsid w:val="00F85AF3"/>
    <w:rsid w:val="00F8600D"/>
    <w:rsid w:val="00F90541"/>
    <w:rsid w:val="00F905BA"/>
    <w:rsid w:val="00F955C9"/>
    <w:rsid w:val="00F97692"/>
    <w:rsid w:val="00FA02D2"/>
    <w:rsid w:val="00FA123E"/>
    <w:rsid w:val="00FA1300"/>
    <w:rsid w:val="00FA1E11"/>
    <w:rsid w:val="00FA5AE1"/>
    <w:rsid w:val="00FA6BBE"/>
    <w:rsid w:val="00FB12F6"/>
    <w:rsid w:val="00FC73E6"/>
    <w:rsid w:val="00FD1346"/>
    <w:rsid w:val="00FD4069"/>
    <w:rsid w:val="00FD4513"/>
    <w:rsid w:val="00FD7CD3"/>
    <w:rsid w:val="00FE5C16"/>
    <w:rsid w:val="00FF1302"/>
    <w:rsid w:val="00FF40E0"/>
    <w:rsid w:val="00FF43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4FA7"/>
    <w:rPr>
      <w:rFonts w:ascii="Times New Roman" w:eastAsia="Times New Roman" w:hAnsi="Times New Roman"/>
      <w:sz w:val="20"/>
      <w:szCs w:val="20"/>
    </w:rPr>
  </w:style>
  <w:style w:type="paragraph" w:styleId="1">
    <w:name w:val="heading 1"/>
    <w:basedOn w:val="a"/>
    <w:next w:val="a"/>
    <w:link w:val="10"/>
    <w:uiPriority w:val="99"/>
    <w:qFormat/>
    <w:locked/>
    <w:rsid w:val="002D7E7E"/>
    <w:pPr>
      <w:keepNext/>
      <w:spacing w:before="240" w:after="60"/>
      <w:outlineLvl w:val="0"/>
    </w:pPr>
    <w:rPr>
      <w:rFonts w:ascii="Cambria" w:hAnsi="Cambria" w:cs="Cambria"/>
      <w:b/>
      <w:bCs/>
      <w:kern w:val="32"/>
      <w:sz w:val="32"/>
      <w:szCs w:val="32"/>
    </w:rPr>
  </w:style>
  <w:style w:type="paragraph" w:styleId="2">
    <w:name w:val="heading 2"/>
    <w:basedOn w:val="a"/>
    <w:next w:val="a"/>
    <w:link w:val="20"/>
    <w:uiPriority w:val="99"/>
    <w:qFormat/>
    <w:rsid w:val="00AC25D2"/>
    <w:pPr>
      <w:keepNext/>
      <w:jc w:val="center"/>
      <w:outlineLvl w:val="1"/>
    </w:pPr>
    <w:rPr>
      <w:b/>
      <w:bCs/>
      <w:sz w:val="28"/>
      <w:szCs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D7E7E"/>
    <w:rPr>
      <w:rFonts w:ascii="Cambria" w:hAnsi="Cambria" w:cs="Cambria"/>
      <w:b/>
      <w:bCs/>
      <w:kern w:val="32"/>
      <w:sz w:val="32"/>
      <w:szCs w:val="32"/>
    </w:rPr>
  </w:style>
  <w:style w:type="character" w:customStyle="1" w:styleId="20">
    <w:name w:val="Заголовок 2 Знак"/>
    <w:basedOn w:val="a0"/>
    <w:link w:val="2"/>
    <w:uiPriority w:val="99"/>
    <w:locked/>
    <w:rsid w:val="00AC25D2"/>
    <w:rPr>
      <w:rFonts w:ascii="Times New Roman" w:hAnsi="Times New Roman" w:cs="Times New Roman"/>
      <w:b/>
      <w:bCs/>
      <w:sz w:val="20"/>
      <w:szCs w:val="20"/>
      <w:lang w:val="en-US" w:eastAsia="ru-RU"/>
    </w:rPr>
  </w:style>
  <w:style w:type="paragraph" w:styleId="a3">
    <w:name w:val="Balloon Text"/>
    <w:basedOn w:val="a"/>
    <w:link w:val="a4"/>
    <w:uiPriority w:val="99"/>
    <w:semiHidden/>
    <w:rsid w:val="00884FA7"/>
    <w:rPr>
      <w:rFonts w:ascii="Tahoma" w:hAnsi="Tahoma" w:cs="Tahoma"/>
      <w:sz w:val="16"/>
      <w:szCs w:val="16"/>
    </w:rPr>
  </w:style>
  <w:style w:type="character" w:customStyle="1" w:styleId="a4">
    <w:name w:val="Текст выноски Знак"/>
    <w:basedOn w:val="a0"/>
    <w:link w:val="a3"/>
    <w:uiPriority w:val="99"/>
    <w:semiHidden/>
    <w:locked/>
    <w:rsid w:val="00884FA7"/>
    <w:rPr>
      <w:rFonts w:ascii="Tahoma" w:hAnsi="Tahoma" w:cs="Tahoma"/>
      <w:sz w:val="16"/>
      <w:szCs w:val="16"/>
      <w:lang w:eastAsia="ru-RU"/>
    </w:rPr>
  </w:style>
  <w:style w:type="character" w:styleId="a5">
    <w:name w:val="Hyperlink"/>
    <w:basedOn w:val="a0"/>
    <w:uiPriority w:val="99"/>
    <w:rsid w:val="00884FA7"/>
    <w:rPr>
      <w:color w:val="0000FF"/>
      <w:u w:val="single"/>
    </w:rPr>
  </w:style>
  <w:style w:type="paragraph" w:styleId="a6">
    <w:name w:val="No Spacing"/>
    <w:uiPriority w:val="99"/>
    <w:qFormat/>
    <w:rsid w:val="00884FA7"/>
    <w:rPr>
      <w:rFonts w:ascii="Times New Roman" w:eastAsia="Times New Roman" w:hAnsi="Times New Roman"/>
      <w:sz w:val="20"/>
      <w:szCs w:val="20"/>
    </w:rPr>
  </w:style>
  <w:style w:type="paragraph" w:styleId="3">
    <w:name w:val="Body Text Indent 3"/>
    <w:basedOn w:val="a"/>
    <w:link w:val="30"/>
    <w:uiPriority w:val="99"/>
    <w:rsid w:val="00884FA7"/>
    <w:pPr>
      <w:widowControl w:val="0"/>
      <w:spacing w:line="360" w:lineRule="auto"/>
      <w:ind w:firstLine="709"/>
      <w:jc w:val="both"/>
    </w:pPr>
    <w:rPr>
      <w:sz w:val="28"/>
      <w:szCs w:val="28"/>
    </w:rPr>
  </w:style>
  <w:style w:type="character" w:customStyle="1" w:styleId="30">
    <w:name w:val="Основной текст с отступом 3 Знак"/>
    <w:basedOn w:val="a0"/>
    <w:link w:val="3"/>
    <w:uiPriority w:val="99"/>
    <w:locked/>
    <w:rsid w:val="00884FA7"/>
    <w:rPr>
      <w:rFonts w:ascii="Times New Roman" w:hAnsi="Times New Roman" w:cs="Times New Roman"/>
      <w:snapToGrid w:val="0"/>
      <w:sz w:val="20"/>
      <w:szCs w:val="20"/>
      <w:lang w:eastAsia="ru-RU"/>
    </w:rPr>
  </w:style>
  <w:style w:type="paragraph" w:customStyle="1" w:styleId="a7">
    <w:name w:val="подпись"/>
    <w:basedOn w:val="a"/>
    <w:uiPriority w:val="99"/>
    <w:rsid w:val="00884FA7"/>
    <w:pPr>
      <w:overflowPunct w:val="0"/>
      <w:autoSpaceDE w:val="0"/>
      <w:autoSpaceDN w:val="0"/>
      <w:adjustRightInd w:val="0"/>
      <w:jc w:val="right"/>
      <w:textAlignment w:val="baseline"/>
    </w:pPr>
    <w:rPr>
      <w:sz w:val="28"/>
      <w:szCs w:val="28"/>
    </w:rPr>
  </w:style>
  <w:style w:type="paragraph" w:styleId="a8">
    <w:name w:val="Body Text"/>
    <w:aliases w:val="Основной текст 2a"/>
    <w:basedOn w:val="a"/>
    <w:link w:val="a9"/>
    <w:uiPriority w:val="99"/>
    <w:semiHidden/>
    <w:rsid w:val="007C3BDF"/>
    <w:pPr>
      <w:spacing w:after="120"/>
    </w:pPr>
  </w:style>
  <w:style w:type="character" w:customStyle="1" w:styleId="a9">
    <w:name w:val="Основной текст Знак"/>
    <w:aliases w:val="Основной текст 2a Знак"/>
    <w:basedOn w:val="a0"/>
    <w:link w:val="a8"/>
    <w:uiPriority w:val="99"/>
    <w:semiHidden/>
    <w:locked/>
    <w:rsid w:val="007C3BDF"/>
    <w:rPr>
      <w:rFonts w:ascii="Times New Roman" w:hAnsi="Times New Roman" w:cs="Times New Roman"/>
      <w:sz w:val="20"/>
      <w:szCs w:val="20"/>
      <w:lang w:eastAsia="ru-RU"/>
    </w:rPr>
  </w:style>
  <w:style w:type="paragraph" w:styleId="21">
    <w:name w:val="Body Text 2"/>
    <w:basedOn w:val="a"/>
    <w:link w:val="22"/>
    <w:uiPriority w:val="99"/>
    <w:semiHidden/>
    <w:rsid w:val="007C3BDF"/>
    <w:pPr>
      <w:spacing w:after="120" w:line="480" w:lineRule="auto"/>
    </w:pPr>
  </w:style>
  <w:style w:type="character" w:customStyle="1" w:styleId="22">
    <w:name w:val="Основной текст 2 Знак"/>
    <w:basedOn w:val="a0"/>
    <w:link w:val="21"/>
    <w:uiPriority w:val="99"/>
    <w:semiHidden/>
    <w:locked/>
    <w:rsid w:val="007C3BDF"/>
    <w:rPr>
      <w:rFonts w:ascii="Times New Roman" w:hAnsi="Times New Roman" w:cs="Times New Roman"/>
      <w:sz w:val="20"/>
      <w:szCs w:val="20"/>
      <w:lang w:eastAsia="ru-RU"/>
    </w:rPr>
  </w:style>
  <w:style w:type="paragraph" w:customStyle="1" w:styleId="ConsNormal">
    <w:name w:val="ConsNormal"/>
    <w:uiPriority w:val="99"/>
    <w:rsid w:val="007C3BDF"/>
    <w:pPr>
      <w:widowControl w:val="0"/>
      <w:suppressAutoHyphens/>
      <w:autoSpaceDE w:val="0"/>
      <w:ind w:firstLine="720"/>
    </w:pPr>
    <w:rPr>
      <w:rFonts w:ascii="Arial" w:eastAsia="Times New Roman" w:hAnsi="Arial" w:cs="Arial"/>
      <w:sz w:val="20"/>
      <w:szCs w:val="20"/>
      <w:lang w:eastAsia="ar-SA"/>
    </w:rPr>
  </w:style>
  <w:style w:type="paragraph" w:customStyle="1" w:styleId="ConsPlusNormal">
    <w:name w:val="ConsPlusNormal"/>
    <w:uiPriority w:val="99"/>
    <w:rsid w:val="00A635D2"/>
    <w:pPr>
      <w:autoSpaceDE w:val="0"/>
      <w:autoSpaceDN w:val="0"/>
      <w:adjustRightInd w:val="0"/>
    </w:pPr>
    <w:rPr>
      <w:rFonts w:ascii="Arial" w:eastAsia="Times New Roman" w:hAnsi="Arial" w:cs="Arial"/>
      <w:sz w:val="20"/>
      <w:szCs w:val="20"/>
      <w:lang w:eastAsia="en-US"/>
    </w:rPr>
  </w:style>
  <w:style w:type="paragraph" w:customStyle="1" w:styleId="11">
    <w:name w:val="Без интервала1"/>
    <w:uiPriority w:val="99"/>
    <w:rsid w:val="008B7E1A"/>
    <w:rPr>
      <w:rFonts w:eastAsia="Times New Roman" w:cs="Calibri"/>
      <w:lang w:eastAsia="en-US"/>
    </w:rPr>
  </w:style>
  <w:style w:type="paragraph" w:customStyle="1" w:styleId="ConsPlusNonformat">
    <w:name w:val="ConsPlusNonformat"/>
    <w:uiPriority w:val="99"/>
    <w:rsid w:val="00C01217"/>
    <w:pPr>
      <w:widowControl w:val="0"/>
      <w:autoSpaceDE w:val="0"/>
      <w:autoSpaceDN w:val="0"/>
      <w:adjustRightInd w:val="0"/>
    </w:pPr>
    <w:rPr>
      <w:rFonts w:ascii="Courier New" w:eastAsia="Times New Roman" w:hAnsi="Courier New" w:cs="Courier New"/>
      <w:sz w:val="20"/>
      <w:szCs w:val="20"/>
    </w:rPr>
  </w:style>
  <w:style w:type="paragraph" w:customStyle="1" w:styleId="23">
    <w:name w:val="Без интервала2"/>
    <w:uiPriority w:val="99"/>
    <w:rsid w:val="00B23583"/>
    <w:rPr>
      <w:rFonts w:eastAsia="Times New Roman" w:cs="Calibri"/>
      <w:lang w:eastAsia="en-US"/>
    </w:rPr>
  </w:style>
  <w:style w:type="paragraph" w:styleId="aa">
    <w:name w:val="Document Map"/>
    <w:basedOn w:val="a"/>
    <w:link w:val="ab"/>
    <w:uiPriority w:val="99"/>
    <w:semiHidden/>
    <w:rsid w:val="009D0870"/>
    <w:pPr>
      <w:shd w:val="clear" w:color="auto" w:fill="000080"/>
    </w:pPr>
    <w:rPr>
      <w:rFonts w:ascii="Tahoma" w:hAnsi="Tahoma" w:cs="Tahoma"/>
    </w:rPr>
  </w:style>
  <w:style w:type="character" w:customStyle="1" w:styleId="ab">
    <w:name w:val="Схема документа Знак"/>
    <w:basedOn w:val="a0"/>
    <w:link w:val="aa"/>
    <w:uiPriority w:val="99"/>
    <w:semiHidden/>
    <w:locked/>
    <w:rsid w:val="00196A08"/>
    <w:rPr>
      <w:rFonts w:ascii="Times New Roman" w:hAnsi="Times New Roman" w:cs="Times New Roman"/>
      <w:sz w:val="2"/>
      <w:szCs w:val="2"/>
    </w:rPr>
  </w:style>
  <w:style w:type="paragraph" w:customStyle="1" w:styleId="ac">
    <w:name w:val="Стиль"/>
    <w:uiPriority w:val="99"/>
    <w:rsid w:val="002B3EA3"/>
    <w:pPr>
      <w:widowControl w:val="0"/>
      <w:suppressAutoHyphens/>
      <w:autoSpaceDE w:val="0"/>
    </w:pPr>
    <w:rPr>
      <w:rFonts w:ascii="Times New Roman" w:hAnsi="Times New Roman"/>
      <w:sz w:val="24"/>
      <w:szCs w:val="24"/>
      <w:lang w:eastAsia="ar-SA"/>
    </w:rPr>
  </w:style>
  <w:style w:type="character" w:customStyle="1" w:styleId="2a">
    <w:name w:val="Основной текст 2a Знак Знак"/>
    <w:basedOn w:val="a0"/>
    <w:uiPriority w:val="99"/>
    <w:semiHidden/>
    <w:rsid w:val="004947D2"/>
    <w:rPr>
      <w:sz w:val="24"/>
      <w:szCs w:val="24"/>
    </w:rPr>
  </w:style>
  <w:style w:type="character" w:customStyle="1" w:styleId="31">
    <w:name w:val="Знак Знак3"/>
    <w:basedOn w:val="a0"/>
    <w:uiPriority w:val="99"/>
    <w:semiHidden/>
    <w:rsid w:val="004947D2"/>
    <w:rPr>
      <w:sz w:val="24"/>
      <w:szCs w:val="24"/>
    </w:rPr>
  </w:style>
  <w:style w:type="table" w:styleId="ad">
    <w:name w:val="Table Grid"/>
    <w:basedOn w:val="a1"/>
    <w:uiPriority w:val="99"/>
    <w:locked/>
    <w:rsid w:val="004947D2"/>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basedOn w:val="a"/>
    <w:uiPriority w:val="99"/>
    <w:rsid w:val="004947D2"/>
    <w:pPr>
      <w:spacing w:before="100" w:beforeAutospacing="1" w:after="100" w:afterAutospacing="1"/>
    </w:pPr>
    <w:rPr>
      <w:rFonts w:eastAsia="Calibri"/>
      <w:sz w:val="24"/>
      <w:szCs w:val="24"/>
    </w:rPr>
  </w:style>
  <w:style w:type="paragraph" w:styleId="af">
    <w:name w:val="header"/>
    <w:basedOn w:val="a"/>
    <w:link w:val="af0"/>
    <w:uiPriority w:val="99"/>
    <w:rsid w:val="004947D2"/>
    <w:pPr>
      <w:tabs>
        <w:tab w:val="center" w:pos="4677"/>
        <w:tab w:val="right" w:pos="9355"/>
      </w:tabs>
    </w:pPr>
    <w:rPr>
      <w:rFonts w:eastAsia="Calibri"/>
      <w:sz w:val="24"/>
      <w:szCs w:val="24"/>
    </w:rPr>
  </w:style>
  <w:style w:type="character" w:customStyle="1" w:styleId="HeaderChar">
    <w:name w:val="Header Char"/>
    <w:basedOn w:val="a0"/>
    <w:uiPriority w:val="99"/>
    <w:semiHidden/>
    <w:locked/>
    <w:rsid w:val="000B0ED5"/>
    <w:rPr>
      <w:rFonts w:ascii="Times New Roman" w:hAnsi="Times New Roman" w:cs="Times New Roman"/>
      <w:sz w:val="20"/>
      <w:szCs w:val="20"/>
    </w:rPr>
  </w:style>
  <w:style w:type="character" w:customStyle="1" w:styleId="af0">
    <w:name w:val="Верхний колонтитул Знак"/>
    <w:basedOn w:val="a0"/>
    <w:link w:val="af"/>
    <w:uiPriority w:val="99"/>
    <w:semiHidden/>
    <w:locked/>
    <w:rsid w:val="004947D2"/>
    <w:rPr>
      <w:sz w:val="24"/>
      <w:szCs w:val="24"/>
      <w:lang w:val="ru-RU" w:eastAsia="ru-RU"/>
    </w:rPr>
  </w:style>
  <w:style w:type="paragraph" w:styleId="af1">
    <w:name w:val="footer"/>
    <w:basedOn w:val="a"/>
    <w:link w:val="af2"/>
    <w:uiPriority w:val="99"/>
    <w:rsid w:val="004947D2"/>
    <w:pPr>
      <w:tabs>
        <w:tab w:val="center" w:pos="4677"/>
        <w:tab w:val="right" w:pos="9355"/>
      </w:tabs>
    </w:pPr>
    <w:rPr>
      <w:rFonts w:eastAsia="Calibri"/>
      <w:sz w:val="24"/>
      <w:szCs w:val="24"/>
    </w:rPr>
  </w:style>
  <w:style w:type="character" w:customStyle="1" w:styleId="FooterChar">
    <w:name w:val="Footer Char"/>
    <w:basedOn w:val="a0"/>
    <w:uiPriority w:val="99"/>
    <w:semiHidden/>
    <w:locked/>
    <w:rsid w:val="000B0ED5"/>
    <w:rPr>
      <w:rFonts w:ascii="Times New Roman" w:hAnsi="Times New Roman" w:cs="Times New Roman"/>
      <w:sz w:val="20"/>
      <w:szCs w:val="20"/>
    </w:rPr>
  </w:style>
  <w:style w:type="character" w:customStyle="1" w:styleId="af2">
    <w:name w:val="Нижний колонтитул Знак"/>
    <w:basedOn w:val="a0"/>
    <w:link w:val="af1"/>
    <w:uiPriority w:val="99"/>
    <w:semiHidden/>
    <w:locked/>
    <w:rsid w:val="004947D2"/>
    <w:rPr>
      <w:sz w:val="24"/>
      <w:szCs w:val="24"/>
      <w:lang w:val="ru-RU" w:eastAsia="ru-RU"/>
    </w:rPr>
  </w:style>
  <w:style w:type="character" w:styleId="af3">
    <w:name w:val="page number"/>
    <w:basedOn w:val="a0"/>
    <w:uiPriority w:val="99"/>
    <w:rsid w:val="004947D2"/>
  </w:style>
  <w:style w:type="paragraph" w:customStyle="1" w:styleId="af4">
    <w:name w:val="Знак Знак Знак Знак Знак Знак Знак Знак Знак Знак Знак Знак"/>
    <w:basedOn w:val="a"/>
    <w:uiPriority w:val="99"/>
    <w:rsid w:val="004947D2"/>
    <w:pPr>
      <w:spacing w:after="160" w:line="240" w:lineRule="exact"/>
    </w:pPr>
    <w:rPr>
      <w:rFonts w:ascii="Arial" w:eastAsia="Calibri" w:hAnsi="Arial" w:cs="Arial"/>
      <w:lang w:val="en-US" w:eastAsia="en-US"/>
    </w:rPr>
  </w:style>
  <w:style w:type="character" w:customStyle="1" w:styleId="af5">
    <w:name w:val="Знак Знак"/>
    <w:basedOn w:val="a0"/>
    <w:uiPriority w:val="99"/>
    <w:rsid w:val="004947D2"/>
    <w:rPr>
      <w:rFonts w:ascii="Tahoma" w:hAnsi="Tahoma" w:cs="Tahoma"/>
      <w:sz w:val="16"/>
      <w:szCs w:val="16"/>
    </w:rPr>
  </w:style>
  <w:style w:type="paragraph" w:customStyle="1" w:styleId="12">
    <w:name w:val="Знак Знак Знак Знак Знак Знак Знак Знак Знак Знак Знак Знак1"/>
    <w:basedOn w:val="a"/>
    <w:uiPriority w:val="99"/>
    <w:rsid w:val="004947D2"/>
    <w:pPr>
      <w:spacing w:after="160" w:line="240" w:lineRule="exact"/>
    </w:pPr>
    <w:rPr>
      <w:rFonts w:ascii="Arial" w:eastAsia="Calibri" w:hAnsi="Arial" w:cs="Arial"/>
      <w:lang w:val="en-US" w:eastAsia="en-US"/>
    </w:rPr>
  </w:style>
  <w:style w:type="paragraph" w:customStyle="1" w:styleId="af6">
    <w:name w:val="Знак Знак Знак Знак"/>
    <w:basedOn w:val="a"/>
    <w:uiPriority w:val="99"/>
    <w:rsid w:val="004947D2"/>
    <w:pPr>
      <w:spacing w:after="160" w:line="240" w:lineRule="exact"/>
      <w:ind w:firstLine="567"/>
      <w:jc w:val="both"/>
    </w:pPr>
    <w:rPr>
      <w:rFonts w:ascii="Verdana" w:eastAsia="Calibri" w:hAnsi="Verdana" w:cs="Verdana"/>
      <w:lang w:val="en-US" w:eastAsia="en-US"/>
    </w:rPr>
  </w:style>
  <w:style w:type="paragraph" w:customStyle="1" w:styleId="32">
    <w:name w:val="Без интервала3"/>
    <w:uiPriority w:val="99"/>
    <w:rsid w:val="004947D2"/>
    <w:rPr>
      <w:rFonts w:eastAsia="Times New Roman" w:cs="Calibri"/>
      <w:lang w:eastAsia="en-US"/>
    </w:rPr>
  </w:style>
  <w:style w:type="character" w:customStyle="1" w:styleId="24">
    <w:name w:val="Основной текст (2)_"/>
    <w:basedOn w:val="a0"/>
    <w:link w:val="25"/>
    <w:uiPriority w:val="99"/>
    <w:locked/>
    <w:rsid w:val="004947D2"/>
    <w:rPr>
      <w:b/>
      <w:bCs/>
      <w:sz w:val="26"/>
      <w:szCs w:val="26"/>
    </w:rPr>
  </w:style>
  <w:style w:type="paragraph" w:customStyle="1" w:styleId="25">
    <w:name w:val="Основной текст (2)"/>
    <w:basedOn w:val="a"/>
    <w:link w:val="24"/>
    <w:uiPriority w:val="99"/>
    <w:rsid w:val="004947D2"/>
    <w:pPr>
      <w:widowControl w:val="0"/>
      <w:shd w:val="clear" w:color="auto" w:fill="FFFFFF"/>
      <w:spacing w:before="600" w:line="317" w:lineRule="exact"/>
      <w:ind w:hanging="340"/>
      <w:jc w:val="center"/>
    </w:pPr>
    <w:rPr>
      <w:rFonts w:eastAsia="Calibri"/>
      <w:b/>
      <w:bCs/>
      <w:noProof/>
      <w:sz w:val="26"/>
      <w:szCs w:val="26"/>
    </w:rPr>
  </w:style>
  <w:style w:type="paragraph" w:customStyle="1" w:styleId="ConsPlusTitlePage">
    <w:name w:val="ConsPlusTitlePage"/>
    <w:uiPriority w:val="99"/>
    <w:rsid w:val="004947D2"/>
    <w:pPr>
      <w:widowControl w:val="0"/>
      <w:autoSpaceDE w:val="0"/>
      <w:autoSpaceDN w:val="0"/>
    </w:pPr>
    <w:rPr>
      <w:rFonts w:ascii="Tahoma" w:hAnsi="Tahoma" w:cs="Tahoma"/>
      <w:sz w:val="20"/>
      <w:szCs w:val="20"/>
    </w:rPr>
  </w:style>
  <w:style w:type="paragraph" w:customStyle="1" w:styleId="ConsPlusTitle">
    <w:name w:val="ConsPlusTitle"/>
    <w:uiPriority w:val="99"/>
    <w:rsid w:val="004947D2"/>
    <w:pPr>
      <w:widowControl w:val="0"/>
      <w:autoSpaceDE w:val="0"/>
      <w:autoSpaceDN w:val="0"/>
    </w:pPr>
    <w:rPr>
      <w:rFonts w:ascii="Times New Roman" w:hAnsi="Times New Roman"/>
      <w:b/>
      <w:bCs/>
      <w:sz w:val="28"/>
      <w:szCs w:val="28"/>
    </w:rPr>
  </w:style>
  <w:style w:type="character" w:customStyle="1" w:styleId="blk">
    <w:name w:val="blk"/>
    <w:basedOn w:val="a0"/>
    <w:uiPriority w:val="99"/>
    <w:rsid w:val="004947D2"/>
  </w:style>
  <w:style w:type="paragraph" w:customStyle="1" w:styleId="4">
    <w:name w:val="Без интервала4"/>
    <w:uiPriority w:val="99"/>
    <w:rsid w:val="00B505BD"/>
    <w:rPr>
      <w:rFonts w:eastAsia="Times New Roman" w:cs="Calibri"/>
      <w:lang w:eastAsia="en-US"/>
    </w:rPr>
  </w:style>
  <w:style w:type="character" w:customStyle="1" w:styleId="310">
    <w:name w:val="Знак Знак31"/>
    <w:basedOn w:val="a0"/>
    <w:uiPriority w:val="99"/>
    <w:semiHidden/>
    <w:rsid w:val="00E57A7E"/>
    <w:rPr>
      <w:sz w:val="24"/>
      <w:szCs w:val="24"/>
    </w:rPr>
  </w:style>
  <w:style w:type="character" w:customStyle="1" w:styleId="26">
    <w:name w:val="Знак Знак2"/>
    <w:basedOn w:val="a0"/>
    <w:uiPriority w:val="99"/>
    <w:semiHidden/>
    <w:rsid w:val="00E57A7E"/>
    <w:rPr>
      <w:sz w:val="24"/>
      <w:szCs w:val="24"/>
    </w:rPr>
  </w:style>
  <w:style w:type="character" w:customStyle="1" w:styleId="13">
    <w:name w:val="Знак Знак1"/>
    <w:basedOn w:val="a0"/>
    <w:uiPriority w:val="99"/>
    <w:semiHidden/>
    <w:rsid w:val="00E57A7E"/>
    <w:rPr>
      <w:sz w:val="24"/>
      <w:szCs w:val="24"/>
    </w:rPr>
  </w:style>
  <w:style w:type="character" w:customStyle="1" w:styleId="40">
    <w:name w:val="Знак Знак4"/>
    <w:basedOn w:val="a0"/>
    <w:uiPriority w:val="99"/>
    <w:rsid w:val="00E57A7E"/>
    <w:rPr>
      <w:rFonts w:ascii="Tahoma" w:hAnsi="Tahoma" w:cs="Tahoma"/>
      <w:sz w:val="16"/>
      <w:szCs w:val="16"/>
    </w:rPr>
  </w:style>
  <w:style w:type="paragraph" w:customStyle="1" w:styleId="27">
    <w:name w:val="Знак Знак Знак Знак Знак Знак Знак Знак Знак Знак Знак Знак2"/>
    <w:basedOn w:val="a"/>
    <w:uiPriority w:val="99"/>
    <w:rsid w:val="00E57A7E"/>
    <w:pPr>
      <w:spacing w:after="160" w:line="240" w:lineRule="exact"/>
    </w:pPr>
    <w:rPr>
      <w:rFonts w:ascii="Arial" w:eastAsia="Calibri" w:hAnsi="Arial" w:cs="Arial"/>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4FA7"/>
    <w:rPr>
      <w:rFonts w:ascii="Times New Roman" w:eastAsia="Times New Roman" w:hAnsi="Times New Roman"/>
      <w:sz w:val="20"/>
      <w:szCs w:val="20"/>
    </w:rPr>
  </w:style>
  <w:style w:type="paragraph" w:styleId="1">
    <w:name w:val="heading 1"/>
    <w:basedOn w:val="a"/>
    <w:next w:val="a"/>
    <w:link w:val="10"/>
    <w:uiPriority w:val="99"/>
    <w:qFormat/>
    <w:locked/>
    <w:rsid w:val="002D7E7E"/>
    <w:pPr>
      <w:keepNext/>
      <w:spacing w:before="240" w:after="60"/>
      <w:outlineLvl w:val="0"/>
    </w:pPr>
    <w:rPr>
      <w:rFonts w:ascii="Cambria" w:hAnsi="Cambria" w:cs="Cambria"/>
      <w:b/>
      <w:bCs/>
      <w:kern w:val="32"/>
      <w:sz w:val="32"/>
      <w:szCs w:val="32"/>
    </w:rPr>
  </w:style>
  <w:style w:type="paragraph" w:styleId="2">
    <w:name w:val="heading 2"/>
    <w:basedOn w:val="a"/>
    <w:next w:val="a"/>
    <w:link w:val="20"/>
    <w:uiPriority w:val="99"/>
    <w:qFormat/>
    <w:rsid w:val="00AC25D2"/>
    <w:pPr>
      <w:keepNext/>
      <w:jc w:val="center"/>
      <w:outlineLvl w:val="1"/>
    </w:pPr>
    <w:rPr>
      <w:b/>
      <w:bCs/>
      <w:sz w:val="28"/>
      <w:szCs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D7E7E"/>
    <w:rPr>
      <w:rFonts w:ascii="Cambria" w:hAnsi="Cambria" w:cs="Cambria"/>
      <w:b/>
      <w:bCs/>
      <w:kern w:val="32"/>
      <w:sz w:val="32"/>
      <w:szCs w:val="32"/>
    </w:rPr>
  </w:style>
  <w:style w:type="character" w:customStyle="1" w:styleId="20">
    <w:name w:val="Заголовок 2 Знак"/>
    <w:basedOn w:val="a0"/>
    <w:link w:val="2"/>
    <w:uiPriority w:val="99"/>
    <w:locked/>
    <w:rsid w:val="00AC25D2"/>
    <w:rPr>
      <w:rFonts w:ascii="Times New Roman" w:hAnsi="Times New Roman" w:cs="Times New Roman"/>
      <w:b/>
      <w:bCs/>
      <w:sz w:val="20"/>
      <w:szCs w:val="20"/>
      <w:lang w:val="en-US" w:eastAsia="ru-RU"/>
    </w:rPr>
  </w:style>
  <w:style w:type="paragraph" w:styleId="a3">
    <w:name w:val="Balloon Text"/>
    <w:basedOn w:val="a"/>
    <w:link w:val="a4"/>
    <w:uiPriority w:val="99"/>
    <w:semiHidden/>
    <w:rsid w:val="00884FA7"/>
    <w:rPr>
      <w:rFonts w:ascii="Tahoma" w:hAnsi="Tahoma" w:cs="Tahoma"/>
      <w:sz w:val="16"/>
      <w:szCs w:val="16"/>
    </w:rPr>
  </w:style>
  <w:style w:type="character" w:customStyle="1" w:styleId="a4">
    <w:name w:val="Текст выноски Знак"/>
    <w:basedOn w:val="a0"/>
    <w:link w:val="a3"/>
    <w:uiPriority w:val="99"/>
    <w:semiHidden/>
    <w:locked/>
    <w:rsid w:val="00884FA7"/>
    <w:rPr>
      <w:rFonts w:ascii="Tahoma" w:hAnsi="Tahoma" w:cs="Tahoma"/>
      <w:sz w:val="16"/>
      <w:szCs w:val="16"/>
      <w:lang w:eastAsia="ru-RU"/>
    </w:rPr>
  </w:style>
  <w:style w:type="character" w:styleId="a5">
    <w:name w:val="Hyperlink"/>
    <w:basedOn w:val="a0"/>
    <w:uiPriority w:val="99"/>
    <w:rsid w:val="00884FA7"/>
    <w:rPr>
      <w:color w:val="0000FF"/>
      <w:u w:val="single"/>
    </w:rPr>
  </w:style>
  <w:style w:type="paragraph" w:styleId="a6">
    <w:name w:val="No Spacing"/>
    <w:uiPriority w:val="99"/>
    <w:qFormat/>
    <w:rsid w:val="00884FA7"/>
    <w:rPr>
      <w:rFonts w:ascii="Times New Roman" w:eastAsia="Times New Roman" w:hAnsi="Times New Roman"/>
      <w:sz w:val="20"/>
      <w:szCs w:val="20"/>
    </w:rPr>
  </w:style>
  <w:style w:type="paragraph" w:styleId="3">
    <w:name w:val="Body Text Indent 3"/>
    <w:basedOn w:val="a"/>
    <w:link w:val="30"/>
    <w:uiPriority w:val="99"/>
    <w:rsid w:val="00884FA7"/>
    <w:pPr>
      <w:widowControl w:val="0"/>
      <w:spacing w:line="360" w:lineRule="auto"/>
      <w:ind w:firstLine="709"/>
      <w:jc w:val="both"/>
    </w:pPr>
    <w:rPr>
      <w:sz w:val="28"/>
      <w:szCs w:val="28"/>
    </w:rPr>
  </w:style>
  <w:style w:type="character" w:customStyle="1" w:styleId="30">
    <w:name w:val="Основной текст с отступом 3 Знак"/>
    <w:basedOn w:val="a0"/>
    <w:link w:val="3"/>
    <w:uiPriority w:val="99"/>
    <w:locked/>
    <w:rsid w:val="00884FA7"/>
    <w:rPr>
      <w:rFonts w:ascii="Times New Roman" w:hAnsi="Times New Roman" w:cs="Times New Roman"/>
      <w:snapToGrid w:val="0"/>
      <w:sz w:val="20"/>
      <w:szCs w:val="20"/>
      <w:lang w:eastAsia="ru-RU"/>
    </w:rPr>
  </w:style>
  <w:style w:type="paragraph" w:customStyle="1" w:styleId="a7">
    <w:name w:val="подпись"/>
    <w:basedOn w:val="a"/>
    <w:uiPriority w:val="99"/>
    <w:rsid w:val="00884FA7"/>
    <w:pPr>
      <w:overflowPunct w:val="0"/>
      <w:autoSpaceDE w:val="0"/>
      <w:autoSpaceDN w:val="0"/>
      <w:adjustRightInd w:val="0"/>
      <w:jc w:val="right"/>
      <w:textAlignment w:val="baseline"/>
    </w:pPr>
    <w:rPr>
      <w:sz w:val="28"/>
      <w:szCs w:val="28"/>
    </w:rPr>
  </w:style>
  <w:style w:type="paragraph" w:styleId="a8">
    <w:name w:val="Body Text"/>
    <w:aliases w:val="Основной текст 2a"/>
    <w:basedOn w:val="a"/>
    <w:link w:val="a9"/>
    <w:uiPriority w:val="99"/>
    <w:semiHidden/>
    <w:rsid w:val="007C3BDF"/>
    <w:pPr>
      <w:spacing w:after="120"/>
    </w:pPr>
  </w:style>
  <w:style w:type="character" w:customStyle="1" w:styleId="a9">
    <w:name w:val="Основной текст Знак"/>
    <w:aliases w:val="Основной текст 2a Знак"/>
    <w:basedOn w:val="a0"/>
    <w:link w:val="a8"/>
    <w:uiPriority w:val="99"/>
    <w:semiHidden/>
    <w:locked/>
    <w:rsid w:val="007C3BDF"/>
    <w:rPr>
      <w:rFonts w:ascii="Times New Roman" w:hAnsi="Times New Roman" w:cs="Times New Roman"/>
      <w:sz w:val="20"/>
      <w:szCs w:val="20"/>
      <w:lang w:eastAsia="ru-RU"/>
    </w:rPr>
  </w:style>
  <w:style w:type="paragraph" w:styleId="21">
    <w:name w:val="Body Text 2"/>
    <w:basedOn w:val="a"/>
    <w:link w:val="22"/>
    <w:uiPriority w:val="99"/>
    <w:semiHidden/>
    <w:rsid w:val="007C3BDF"/>
    <w:pPr>
      <w:spacing w:after="120" w:line="480" w:lineRule="auto"/>
    </w:pPr>
  </w:style>
  <w:style w:type="character" w:customStyle="1" w:styleId="22">
    <w:name w:val="Основной текст 2 Знак"/>
    <w:basedOn w:val="a0"/>
    <w:link w:val="21"/>
    <w:uiPriority w:val="99"/>
    <w:semiHidden/>
    <w:locked/>
    <w:rsid w:val="007C3BDF"/>
    <w:rPr>
      <w:rFonts w:ascii="Times New Roman" w:hAnsi="Times New Roman" w:cs="Times New Roman"/>
      <w:sz w:val="20"/>
      <w:szCs w:val="20"/>
      <w:lang w:eastAsia="ru-RU"/>
    </w:rPr>
  </w:style>
  <w:style w:type="paragraph" w:customStyle="1" w:styleId="ConsNormal">
    <w:name w:val="ConsNormal"/>
    <w:uiPriority w:val="99"/>
    <w:rsid w:val="007C3BDF"/>
    <w:pPr>
      <w:widowControl w:val="0"/>
      <w:suppressAutoHyphens/>
      <w:autoSpaceDE w:val="0"/>
      <w:ind w:firstLine="720"/>
    </w:pPr>
    <w:rPr>
      <w:rFonts w:ascii="Arial" w:eastAsia="Times New Roman" w:hAnsi="Arial" w:cs="Arial"/>
      <w:sz w:val="20"/>
      <w:szCs w:val="20"/>
      <w:lang w:eastAsia="ar-SA"/>
    </w:rPr>
  </w:style>
  <w:style w:type="paragraph" w:customStyle="1" w:styleId="ConsPlusNormal">
    <w:name w:val="ConsPlusNormal"/>
    <w:uiPriority w:val="99"/>
    <w:rsid w:val="00A635D2"/>
    <w:pPr>
      <w:autoSpaceDE w:val="0"/>
      <w:autoSpaceDN w:val="0"/>
      <w:adjustRightInd w:val="0"/>
    </w:pPr>
    <w:rPr>
      <w:rFonts w:ascii="Arial" w:eastAsia="Times New Roman" w:hAnsi="Arial" w:cs="Arial"/>
      <w:sz w:val="20"/>
      <w:szCs w:val="20"/>
      <w:lang w:eastAsia="en-US"/>
    </w:rPr>
  </w:style>
  <w:style w:type="paragraph" w:customStyle="1" w:styleId="11">
    <w:name w:val="Без интервала1"/>
    <w:uiPriority w:val="99"/>
    <w:rsid w:val="008B7E1A"/>
    <w:rPr>
      <w:rFonts w:eastAsia="Times New Roman" w:cs="Calibri"/>
      <w:lang w:eastAsia="en-US"/>
    </w:rPr>
  </w:style>
  <w:style w:type="paragraph" w:customStyle="1" w:styleId="ConsPlusNonformat">
    <w:name w:val="ConsPlusNonformat"/>
    <w:uiPriority w:val="99"/>
    <w:rsid w:val="00C01217"/>
    <w:pPr>
      <w:widowControl w:val="0"/>
      <w:autoSpaceDE w:val="0"/>
      <w:autoSpaceDN w:val="0"/>
      <w:adjustRightInd w:val="0"/>
    </w:pPr>
    <w:rPr>
      <w:rFonts w:ascii="Courier New" w:eastAsia="Times New Roman" w:hAnsi="Courier New" w:cs="Courier New"/>
      <w:sz w:val="20"/>
      <w:szCs w:val="20"/>
    </w:rPr>
  </w:style>
  <w:style w:type="paragraph" w:customStyle="1" w:styleId="23">
    <w:name w:val="Без интервала2"/>
    <w:uiPriority w:val="99"/>
    <w:rsid w:val="00B23583"/>
    <w:rPr>
      <w:rFonts w:eastAsia="Times New Roman" w:cs="Calibri"/>
      <w:lang w:eastAsia="en-US"/>
    </w:rPr>
  </w:style>
  <w:style w:type="paragraph" w:styleId="aa">
    <w:name w:val="Document Map"/>
    <w:basedOn w:val="a"/>
    <w:link w:val="ab"/>
    <w:uiPriority w:val="99"/>
    <w:semiHidden/>
    <w:rsid w:val="009D0870"/>
    <w:pPr>
      <w:shd w:val="clear" w:color="auto" w:fill="000080"/>
    </w:pPr>
    <w:rPr>
      <w:rFonts w:ascii="Tahoma" w:hAnsi="Tahoma" w:cs="Tahoma"/>
    </w:rPr>
  </w:style>
  <w:style w:type="character" w:customStyle="1" w:styleId="ab">
    <w:name w:val="Схема документа Знак"/>
    <w:basedOn w:val="a0"/>
    <w:link w:val="aa"/>
    <w:uiPriority w:val="99"/>
    <w:semiHidden/>
    <w:locked/>
    <w:rsid w:val="00196A08"/>
    <w:rPr>
      <w:rFonts w:ascii="Times New Roman" w:hAnsi="Times New Roman" w:cs="Times New Roman"/>
      <w:sz w:val="2"/>
      <w:szCs w:val="2"/>
    </w:rPr>
  </w:style>
  <w:style w:type="paragraph" w:customStyle="1" w:styleId="ac">
    <w:name w:val="Стиль"/>
    <w:uiPriority w:val="99"/>
    <w:rsid w:val="002B3EA3"/>
    <w:pPr>
      <w:widowControl w:val="0"/>
      <w:suppressAutoHyphens/>
      <w:autoSpaceDE w:val="0"/>
    </w:pPr>
    <w:rPr>
      <w:rFonts w:ascii="Times New Roman" w:hAnsi="Times New Roman"/>
      <w:sz w:val="24"/>
      <w:szCs w:val="24"/>
      <w:lang w:eastAsia="ar-SA"/>
    </w:rPr>
  </w:style>
  <w:style w:type="character" w:customStyle="1" w:styleId="2a">
    <w:name w:val="Основной текст 2a Знак Знак"/>
    <w:basedOn w:val="a0"/>
    <w:uiPriority w:val="99"/>
    <w:semiHidden/>
    <w:rsid w:val="004947D2"/>
    <w:rPr>
      <w:sz w:val="24"/>
      <w:szCs w:val="24"/>
    </w:rPr>
  </w:style>
  <w:style w:type="character" w:customStyle="1" w:styleId="31">
    <w:name w:val="Знак Знак3"/>
    <w:basedOn w:val="a0"/>
    <w:uiPriority w:val="99"/>
    <w:semiHidden/>
    <w:rsid w:val="004947D2"/>
    <w:rPr>
      <w:sz w:val="24"/>
      <w:szCs w:val="24"/>
    </w:rPr>
  </w:style>
  <w:style w:type="table" w:styleId="ad">
    <w:name w:val="Table Grid"/>
    <w:basedOn w:val="a1"/>
    <w:uiPriority w:val="99"/>
    <w:locked/>
    <w:rsid w:val="004947D2"/>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basedOn w:val="a"/>
    <w:uiPriority w:val="99"/>
    <w:rsid w:val="004947D2"/>
    <w:pPr>
      <w:spacing w:before="100" w:beforeAutospacing="1" w:after="100" w:afterAutospacing="1"/>
    </w:pPr>
    <w:rPr>
      <w:rFonts w:eastAsia="Calibri"/>
      <w:sz w:val="24"/>
      <w:szCs w:val="24"/>
    </w:rPr>
  </w:style>
  <w:style w:type="paragraph" w:styleId="af">
    <w:name w:val="header"/>
    <w:basedOn w:val="a"/>
    <w:link w:val="af0"/>
    <w:uiPriority w:val="99"/>
    <w:rsid w:val="004947D2"/>
    <w:pPr>
      <w:tabs>
        <w:tab w:val="center" w:pos="4677"/>
        <w:tab w:val="right" w:pos="9355"/>
      </w:tabs>
    </w:pPr>
    <w:rPr>
      <w:rFonts w:eastAsia="Calibri"/>
      <w:sz w:val="24"/>
      <w:szCs w:val="24"/>
    </w:rPr>
  </w:style>
  <w:style w:type="character" w:customStyle="1" w:styleId="HeaderChar">
    <w:name w:val="Header Char"/>
    <w:basedOn w:val="a0"/>
    <w:uiPriority w:val="99"/>
    <w:semiHidden/>
    <w:locked/>
    <w:rsid w:val="000B0ED5"/>
    <w:rPr>
      <w:rFonts w:ascii="Times New Roman" w:hAnsi="Times New Roman" w:cs="Times New Roman"/>
      <w:sz w:val="20"/>
      <w:szCs w:val="20"/>
    </w:rPr>
  </w:style>
  <w:style w:type="character" w:customStyle="1" w:styleId="af0">
    <w:name w:val="Верхний колонтитул Знак"/>
    <w:basedOn w:val="a0"/>
    <w:link w:val="af"/>
    <w:uiPriority w:val="99"/>
    <w:semiHidden/>
    <w:locked/>
    <w:rsid w:val="004947D2"/>
    <w:rPr>
      <w:sz w:val="24"/>
      <w:szCs w:val="24"/>
      <w:lang w:val="ru-RU" w:eastAsia="ru-RU"/>
    </w:rPr>
  </w:style>
  <w:style w:type="paragraph" w:styleId="af1">
    <w:name w:val="footer"/>
    <w:basedOn w:val="a"/>
    <w:link w:val="af2"/>
    <w:uiPriority w:val="99"/>
    <w:rsid w:val="004947D2"/>
    <w:pPr>
      <w:tabs>
        <w:tab w:val="center" w:pos="4677"/>
        <w:tab w:val="right" w:pos="9355"/>
      </w:tabs>
    </w:pPr>
    <w:rPr>
      <w:rFonts w:eastAsia="Calibri"/>
      <w:sz w:val="24"/>
      <w:szCs w:val="24"/>
    </w:rPr>
  </w:style>
  <w:style w:type="character" w:customStyle="1" w:styleId="FooterChar">
    <w:name w:val="Footer Char"/>
    <w:basedOn w:val="a0"/>
    <w:uiPriority w:val="99"/>
    <w:semiHidden/>
    <w:locked/>
    <w:rsid w:val="000B0ED5"/>
    <w:rPr>
      <w:rFonts w:ascii="Times New Roman" w:hAnsi="Times New Roman" w:cs="Times New Roman"/>
      <w:sz w:val="20"/>
      <w:szCs w:val="20"/>
    </w:rPr>
  </w:style>
  <w:style w:type="character" w:customStyle="1" w:styleId="af2">
    <w:name w:val="Нижний колонтитул Знак"/>
    <w:basedOn w:val="a0"/>
    <w:link w:val="af1"/>
    <w:uiPriority w:val="99"/>
    <w:semiHidden/>
    <w:locked/>
    <w:rsid w:val="004947D2"/>
    <w:rPr>
      <w:sz w:val="24"/>
      <w:szCs w:val="24"/>
      <w:lang w:val="ru-RU" w:eastAsia="ru-RU"/>
    </w:rPr>
  </w:style>
  <w:style w:type="character" w:styleId="af3">
    <w:name w:val="page number"/>
    <w:basedOn w:val="a0"/>
    <w:uiPriority w:val="99"/>
    <w:rsid w:val="004947D2"/>
  </w:style>
  <w:style w:type="paragraph" w:customStyle="1" w:styleId="af4">
    <w:name w:val="Знак Знак Знак Знак Знак Знак Знак Знак Знак Знак Знак Знак"/>
    <w:basedOn w:val="a"/>
    <w:uiPriority w:val="99"/>
    <w:rsid w:val="004947D2"/>
    <w:pPr>
      <w:spacing w:after="160" w:line="240" w:lineRule="exact"/>
    </w:pPr>
    <w:rPr>
      <w:rFonts w:ascii="Arial" w:eastAsia="Calibri" w:hAnsi="Arial" w:cs="Arial"/>
      <w:lang w:val="en-US" w:eastAsia="en-US"/>
    </w:rPr>
  </w:style>
  <w:style w:type="character" w:customStyle="1" w:styleId="af5">
    <w:name w:val="Знак Знак"/>
    <w:basedOn w:val="a0"/>
    <w:uiPriority w:val="99"/>
    <w:rsid w:val="004947D2"/>
    <w:rPr>
      <w:rFonts w:ascii="Tahoma" w:hAnsi="Tahoma" w:cs="Tahoma"/>
      <w:sz w:val="16"/>
      <w:szCs w:val="16"/>
    </w:rPr>
  </w:style>
  <w:style w:type="paragraph" w:customStyle="1" w:styleId="12">
    <w:name w:val="Знак Знак Знак Знак Знак Знак Знак Знак Знак Знак Знак Знак1"/>
    <w:basedOn w:val="a"/>
    <w:uiPriority w:val="99"/>
    <w:rsid w:val="004947D2"/>
    <w:pPr>
      <w:spacing w:after="160" w:line="240" w:lineRule="exact"/>
    </w:pPr>
    <w:rPr>
      <w:rFonts w:ascii="Arial" w:eastAsia="Calibri" w:hAnsi="Arial" w:cs="Arial"/>
      <w:lang w:val="en-US" w:eastAsia="en-US"/>
    </w:rPr>
  </w:style>
  <w:style w:type="paragraph" w:customStyle="1" w:styleId="af6">
    <w:name w:val="Знак Знак Знак Знак"/>
    <w:basedOn w:val="a"/>
    <w:uiPriority w:val="99"/>
    <w:rsid w:val="004947D2"/>
    <w:pPr>
      <w:spacing w:after="160" w:line="240" w:lineRule="exact"/>
      <w:ind w:firstLine="567"/>
      <w:jc w:val="both"/>
    </w:pPr>
    <w:rPr>
      <w:rFonts w:ascii="Verdana" w:eastAsia="Calibri" w:hAnsi="Verdana" w:cs="Verdana"/>
      <w:lang w:val="en-US" w:eastAsia="en-US"/>
    </w:rPr>
  </w:style>
  <w:style w:type="paragraph" w:customStyle="1" w:styleId="32">
    <w:name w:val="Без интервала3"/>
    <w:uiPriority w:val="99"/>
    <w:rsid w:val="004947D2"/>
    <w:rPr>
      <w:rFonts w:eastAsia="Times New Roman" w:cs="Calibri"/>
      <w:lang w:eastAsia="en-US"/>
    </w:rPr>
  </w:style>
  <w:style w:type="character" w:customStyle="1" w:styleId="24">
    <w:name w:val="Основной текст (2)_"/>
    <w:basedOn w:val="a0"/>
    <w:link w:val="25"/>
    <w:uiPriority w:val="99"/>
    <w:locked/>
    <w:rsid w:val="004947D2"/>
    <w:rPr>
      <w:b/>
      <w:bCs/>
      <w:sz w:val="26"/>
      <w:szCs w:val="26"/>
    </w:rPr>
  </w:style>
  <w:style w:type="paragraph" w:customStyle="1" w:styleId="25">
    <w:name w:val="Основной текст (2)"/>
    <w:basedOn w:val="a"/>
    <w:link w:val="24"/>
    <w:uiPriority w:val="99"/>
    <w:rsid w:val="004947D2"/>
    <w:pPr>
      <w:widowControl w:val="0"/>
      <w:shd w:val="clear" w:color="auto" w:fill="FFFFFF"/>
      <w:spacing w:before="600" w:line="317" w:lineRule="exact"/>
      <w:ind w:hanging="340"/>
      <w:jc w:val="center"/>
    </w:pPr>
    <w:rPr>
      <w:rFonts w:eastAsia="Calibri"/>
      <w:b/>
      <w:bCs/>
      <w:noProof/>
      <w:sz w:val="26"/>
      <w:szCs w:val="26"/>
    </w:rPr>
  </w:style>
  <w:style w:type="paragraph" w:customStyle="1" w:styleId="ConsPlusTitlePage">
    <w:name w:val="ConsPlusTitlePage"/>
    <w:uiPriority w:val="99"/>
    <w:rsid w:val="004947D2"/>
    <w:pPr>
      <w:widowControl w:val="0"/>
      <w:autoSpaceDE w:val="0"/>
      <w:autoSpaceDN w:val="0"/>
    </w:pPr>
    <w:rPr>
      <w:rFonts w:ascii="Tahoma" w:hAnsi="Tahoma" w:cs="Tahoma"/>
      <w:sz w:val="20"/>
      <w:szCs w:val="20"/>
    </w:rPr>
  </w:style>
  <w:style w:type="paragraph" w:customStyle="1" w:styleId="ConsPlusTitle">
    <w:name w:val="ConsPlusTitle"/>
    <w:uiPriority w:val="99"/>
    <w:rsid w:val="004947D2"/>
    <w:pPr>
      <w:widowControl w:val="0"/>
      <w:autoSpaceDE w:val="0"/>
      <w:autoSpaceDN w:val="0"/>
    </w:pPr>
    <w:rPr>
      <w:rFonts w:ascii="Times New Roman" w:hAnsi="Times New Roman"/>
      <w:b/>
      <w:bCs/>
      <w:sz w:val="28"/>
      <w:szCs w:val="28"/>
    </w:rPr>
  </w:style>
  <w:style w:type="character" w:customStyle="1" w:styleId="blk">
    <w:name w:val="blk"/>
    <w:basedOn w:val="a0"/>
    <w:uiPriority w:val="99"/>
    <w:rsid w:val="004947D2"/>
  </w:style>
  <w:style w:type="paragraph" w:customStyle="1" w:styleId="4">
    <w:name w:val="Без интервала4"/>
    <w:uiPriority w:val="99"/>
    <w:rsid w:val="00B505BD"/>
    <w:rPr>
      <w:rFonts w:eastAsia="Times New Roman" w:cs="Calibri"/>
      <w:lang w:eastAsia="en-US"/>
    </w:rPr>
  </w:style>
  <w:style w:type="character" w:customStyle="1" w:styleId="310">
    <w:name w:val="Знак Знак31"/>
    <w:basedOn w:val="a0"/>
    <w:uiPriority w:val="99"/>
    <w:semiHidden/>
    <w:rsid w:val="00E57A7E"/>
    <w:rPr>
      <w:sz w:val="24"/>
      <w:szCs w:val="24"/>
    </w:rPr>
  </w:style>
  <w:style w:type="character" w:customStyle="1" w:styleId="26">
    <w:name w:val="Знак Знак2"/>
    <w:basedOn w:val="a0"/>
    <w:uiPriority w:val="99"/>
    <w:semiHidden/>
    <w:rsid w:val="00E57A7E"/>
    <w:rPr>
      <w:sz w:val="24"/>
      <w:szCs w:val="24"/>
    </w:rPr>
  </w:style>
  <w:style w:type="character" w:customStyle="1" w:styleId="13">
    <w:name w:val="Знак Знак1"/>
    <w:basedOn w:val="a0"/>
    <w:uiPriority w:val="99"/>
    <w:semiHidden/>
    <w:rsid w:val="00E57A7E"/>
    <w:rPr>
      <w:sz w:val="24"/>
      <w:szCs w:val="24"/>
    </w:rPr>
  </w:style>
  <w:style w:type="character" w:customStyle="1" w:styleId="40">
    <w:name w:val="Знак Знак4"/>
    <w:basedOn w:val="a0"/>
    <w:uiPriority w:val="99"/>
    <w:rsid w:val="00E57A7E"/>
    <w:rPr>
      <w:rFonts w:ascii="Tahoma" w:hAnsi="Tahoma" w:cs="Tahoma"/>
      <w:sz w:val="16"/>
      <w:szCs w:val="16"/>
    </w:rPr>
  </w:style>
  <w:style w:type="paragraph" w:customStyle="1" w:styleId="27">
    <w:name w:val="Знак Знак Знак Знак Знак Знак Знак Знак Знак Знак Знак Знак2"/>
    <w:basedOn w:val="a"/>
    <w:uiPriority w:val="99"/>
    <w:rsid w:val="00E57A7E"/>
    <w:pPr>
      <w:spacing w:after="160" w:line="240" w:lineRule="exact"/>
    </w:pPr>
    <w:rPr>
      <w:rFonts w:ascii="Arial" w:eastAsia="Calibri" w:hAnsi="Arial" w:cs="Aria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3134127">
      <w:marLeft w:val="0"/>
      <w:marRight w:val="0"/>
      <w:marTop w:val="0"/>
      <w:marBottom w:val="0"/>
      <w:divBdr>
        <w:top w:val="none" w:sz="0" w:space="0" w:color="auto"/>
        <w:left w:val="none" w:sz="0" w:space="0" w:color="auto"/>
        <w:bottom w:val="none" w:sz="0" w:space="0" w:color="auto"/>
        <w:right w:val="none" w:sz="0" w:space="0" w:color="auto"/>
      </w:divBdr>
    </w:div>
    <w:div w:id="2133134128">
      <w:marLeft w:val="0"/>
      <w:marRight w:val="0"/>
      <w:marTop w:val="0"/>
      <w:marBottom w:val="0"/>
      <w:divBdr>
        <w:top w:val="none" w:sz="0" w:space="0" w:color="auto"/>
        <w:left w:val="none" w:sz="0" w:space="0" w:color="auto"/>
        <w:bottom w:val="none" w:sz="0" w:space="0" w:color="auto"/>
        <w:right w:val="none" w:sz="0" w:space="0" w:color="auto"/>
      </w:divBdr>
    </w:div>
    <w:div w:id="2133134129">
      <w:marLeft w:val="0"/>
      <w:marRight w:val="0"/>
      <w:marTop w:val="0"/>
      <w:marBottom w:val="0"/>
      <w:divBdr>
        <w:top w:val="none" w:sz="0" w:space="0" w:color="auto"/>
        <w:left w:val="none" w:sz="0" w:space="0" w:color="auto"/>
        <w:bottom w:val="none" w:sz="0" w:space="0" w:color="auto"/>
        <w:right w:val="none" w:sz="0" w:space="0" w:color="auto"/>
      </w:divBdr>
    </w:div>
    <w:div w:id="2133134130">
      <w:marLeft w:val="0"/>
      <w:marRight w:val="0"/>
      <w:marTop w:val="0"/>
      <w:marBottom w:val="0"/>
      <w:divBdr>
        <w:top w:val="none" w:sz="0" w:space="0" w:color="auto"/>
        <w:left w:val="none" w:sz="0" w:space="0" w:color="auto"/>
        <w:bottom w:val="none" w:sz="0" w:space="0" w:color="auto"/>
        <w:right w:val="none" w:sz="0" w:space="0" w:color="auto"/>
      </w:divBdr>
    </w:div>
    <w:div w:id="213313413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99630/a1fe82ed6c210bfa3dea87594fb38935767de6d8/" TargetMode="External"/><Relationship Id="rId3" Type="http://schemas.microsoft.com/office/2007/relationships/stylesWithEffects" Target="stylesWithEffects.xml"/><Relationship Id="rId7" Type="http://schemas.openxmlformats.org/officeDocument/2006/relationships/hyperlink" Target="mailto:KSOKMR@yandex.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onsultant.ru/document/cons_doc_LAW_199630/a1fe82ed6c210bfa3dea87594fb38935767de6d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3197</Words>
  <Characters>18225</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21380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2017-06-28T11:01:00Z</cp:lastPrinted>
  <dcterms:created xsi:type="dcterms:W3CDTF">2017-06-30T07:42:00Z</dcterms:created>
  <dcterms:modified xsi:type="dcterms:W3CDTF">2017-06-30T07:42:00Z</dcterms:modified>
</cp:coreProperties>
</file>